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EA0FC" w14:textId="7541CD1E" w:rsidR="00AF5DE9" w:rsidRPr="00AF5DE9" w:rsidRDefault="009C2104" w:rsidP="00AF5DE9">
      <w:pPr>
        <w:pStyle w:val="NormalWeb"/>
        <w:ind w:firstLine="851"/>
        <w:jc w:val="right"/>
        <w:rPr>
          <w:rFonts w:ascii="Calibri" w:hAnsi="Calibri" w:cs="Calibri"/>
          <w:bCs/>
          <w:sz w:val="22"/>
          <w:szCs w:val="22"/>
          <w:lang w:val="en-US"/>
        </w:rPr>
      </w:pPr>
      <w:r>
        <w:rPr>
          <w:rFonts w:ascii="Calibri" w:hAnsi="Calibri" w:cs="Calibri"/>
          <w:bCs/>
          <w:sz w:val="22"/>
          <w:szCs w:val="22"/>
          <w:lang w:val="en-US"/>
        </w:rPr>
        <w:t>5</w:t>
      </w:r>
      <w:r w:rsidR="00AF5DE9" w:rsidRPr="00AF5DE9">
        <w:rPr>
          <w:rFonts w:ascii="Calibri" w:hAnsi="Calibri" w:cs="Calibri"/>
          <w:bCs/>
          <w:sz w:val="22"/>
          <w:szCs w:val="22"/>
          <w:lang w:val="en-US"/>
        </w:rPr>
        <w:t xml:space="preserve"> priedas</w:t>
      </w:r>
    </w:p>
    <w:p w14:paraId="5BB2DEBA" w14:textId="73AA4CDA" w:rsidR="00AF5DE9" w:rsidRPr="00CB4181" w:rsidRDefault="00C46FD3" w:rsidP="00AF5DE9">
      <w:pPr>
        <w:pStyle w:val="NormalWeb"/>
        <w:ind w:firstLine="851"/>
        <w:jc w:val="center"/>
        <w:rPr>
          <w:rFonts w:ascii="Calibri" w:hAnsi="Calibri" w:cs="Calibri"/>
          <w:b/>
          <w:bCs/>
          <w:sz w:val="22"/>
          <w:szCs w:val="22"/>
        </w:rPr>
      </w:pPr>
      <w:r>
        <w:rPr>
          <w:rFonts w:ascii="Calibri" w:hAnsi="Calibri" w:cs="Calibri"/>
          <w:b/>
          <w:bCs/>
          <w:sz w:val="22"/>
          <w:szCs w:val="22"/>
        </w:rPr>
        <w:t>PAGRINDINĖS</w:t>
      </w:r>
      <w:r w:rsidR="00F53C8B">
        <w:rPr>
          <w:rFonts w:ascii="Calibri" w:hAnsi="Calibri" w:cs="Calibri"/>
          <w:b/>
          <w:bCs/>
          <w:sz w:val="22"/>
          <w:szCs w:val="22"/>
        </w:rPr>
        <w:t xml:space="preserve"> PIRKIMO</w:t>
      </w:r>
      <w:r w:rsidR="00066C48">
        <w:rPr>
          <w:rFonts w:ascii="Calibri" w:hAnsi="Calibri" w:cs="Calibri"/>
          <w:b/>
          <w:bCs/>
          <w:sz w:val="22"/>
          <w:szCs w:val="22"/>
        </w:rPr>
        <w:t xml:space="preserve"> SUTARTIES SĄLYGOS</w:t>
      </w:r>
    </w:p>
    <w:p w14:paraId="048DE73E" w14:textId="002EC389" w:rsidR="00D568B1" w:rsidRDefault="00D568B1" w:rsidP="00D568B1">
      <w:pPr>
        <w:pStyle w:val="NormalWeb"/>
        <w:ind w:firstLine="851"/>
        <w:jc w:val="both"/>
        <w:rPr>
          <w:rFonts w:ascii="Calibri" w:hAnsi="Calibri" w:cs="Calibri"/>
          <w:sz w:val="22"/>
          <w:szCs w:val="22"/>
        </w:rPr>
      </w:pPr>
      <w:r w:rsidRPr="00D568B1">
        <w:rPr>
          <w:rFonts w:ascii="Calibri" w:hAnsi="Calibri" w:cs="Calibri"/>
          <w:sz w:val="22"/>
          <w:szCs w:val="22"/>
        </w:rPr>
        <w:t>1.</w:t>
      </w:r>
      <w:r w:rsidRPr="00D568B1">
        <w:rPr>
          <w:rFonts w:ascii="Calibri" w:hAnsi="Calibri" w:cs="Calibri"/>
          <w:sz w:val="22"/>
          <w:szCs w:val="22"/>
        </w:rPr>
        <w:tab/>
        <w:t xml:space="preserve">Vadovaujantis Lietuvos Respublikos viešųjų pirkimų įstatymo 87 straipsnio 1 dalimi, perkamam objektui taikomos </w:t>
      </w:r>
      <w:r w:rsidR="006C4180">
        <w:rPr>
          <w:rFonts w:ascii="Calibri" w:hAnsi="Calibri" w:cs="Calibri"/>
          <w:sz w:val="22"/>
          <w:szCs w:val="22"/>
        </w:rPr>
        <w:t>paslaugų</w:t>
      </w:r>
      <w:r w:rsidR="006C4180" w:rsidRPr="00D568B1">
        <w:rPr>
          <w:rFonts w:ascii="Calibri" w:hAnsi="Calibri" w:cs="Calibri"/>
          <w:sz w:val="22"/>
          <w:szCs w:val="22"/>
        </w:rPr>
        <w:t xml:space="preserve"> </w:t>
      </w:r>
      <w:r w:rsidRPr="00D568B1">
        <w:rPr>
          <w:rFonts w:ascii="Calibri" w:hAnsi="Calibri" w:cs="Calibri"/>
          <w:sz w:val="22"/>
          <w:szCs w:val="22"/>
        </w:rPr>
        <w:t>viešojo pirkimo–pardavimo sutarties tipinės sąlygos.</w:t>
      </w:r>
    </w:p>
    <w:p w14:paraId="78177715" w14:textId="293FA5AE" w:rsidR="00066C48" w:rsidRPr="00CB4181" w:rsidRDefault="00D568B1" w:rsidP="00066C48">
      <w:pPr>
        <w:pStyle w:val="NormalWeb"/>
        <w:ind w:firstLine="851"/>
        <w:jc w:val="both"/>
        <w:rPr>
          <w:rFonts w:ascii="Calibri" w:hAnsi="Calibri" w:cs="Calibri"/>
          <w:sz w:val="22"/>
          <w:szCs w:val="22"/>
        </w:rPr>
      </w:pPr>
      <w:r>
        <w:rPr>
          <w:rFonts w:ascii="Calibri" w:hAnsi="Calibri" w:cs="Calibri"/>
          <w:sz w:val="22"/>
          <w:szCs w:val="22"/>
        </w:rPr>
        <w:t xml:space="preserve">2. </w:t>
      </w:r>
      <w:r w:rsidR="00066C48" w:rsidRPr="00CB4181">
        <w:rPr>
          <w:rFonts w:ascii="Calibri" w:hAnsi="Calibri" w:cs="Calibri"/>
          <w:sz w:val="22"/>
          <w:szCs w:val="22"/>
        </w:rPr>
        <w:t xml:space="preserve">Pirkimo sutartis (toliau – Sutartis) privalo atitikti </w:t>
      </w:r>
      <w:r w:rsidR="000B238A">
        <w:rPr>
          <w:rFonts w:ascii="Calibri" w:hAnsi="Calibri" w:cs="Calibri"/>
          <w:sz w:val="22"/>
          <w:szCs w:val="22"/>
        </w:rPr>
        <w:t>T</w:t>
      </w:r>
      <w:r w:rsidR="00066C48" w:rsidRPr="00CB4181">
        <w:rPr>
          <w:rFonts w:ascii="Calibri" w:hAnsi="Calibri" w:cs="Calibri"/>
          <w:sz w:val="22"/>
          <w:szCs w:val="22"/>
        </w:rPr>
        <w:t>iekėjo pasiūlymą, Techninę specifikaciją</w:t>
      </w:r>
      <w:r w:rsidR="00C63C02">
        <w:rPr>
          <w:rFonts w:ascii="Calibri" w:hAnsi="Calibri" w:cs="Calibri"/>
          <w:sz w:val="22"/>
          <w:szCs w:val="22"/>
        </w:rPr>
        <w:t xml:space="preserve"> ir</w:t>
      </w:r>
      <w:r w:rsidR="00066C48" w:rsidRPr="00CB4181">
        <w:rPr>
          <w:rFonts w:ascii="Calibri" w:hAnsi="Calibri" w:cs="Calibri"/>
          <w:sz w:val="22"/>
          <w:szCs w:val="22"/>
        </w:rPr>
        <w:t xml:space="preserve"> </w:t>
      </w:r>
      <w:r w:rsidR="00C63C02">
        <w:rPr>
          <w:rFonts w:ascii="Calibri" w:hAnsi="Calibri" w:cs="Calibri"/>
          <w:sz w:val="22"/>
          <w:szCs w:val="22"/>
        </w:rPr>
        <w:t>P</w:t>
      </w:r>
      <w:r w:rsidR="00066C48" w:rsidRPr="00CB4181">
        <w:rPr>
          <w:rFonts w:ascii="Calibri" w:hAnsi="Calibri" w:cs="Calibri"/>
          <w:sz w:val="22"/>
          <w:szCs w:val="22"/>
        </w:rPr>
        <w:t>irkimo sąlygų reikalavimus.</w:t>
      </w:r>
    </w:p>
    <w:p w14:paraId="374067F3" w14:textId="6440EDD5" w:rsidR="00066C48" w:rsidRPr="008D577A" w:rsidRDefault="00D568B1" w:rsidP="00066C48">
      <w:pPr>
        <w:pStyle w:val="NormalWeb"/>
        <w:ind w:firstLine="851"/>
        <w:jc w:val="both"/>
        <w:rPr>
          <w:rFonts w:ascii="Calibri" w:hAnsi="Calibri" w:cs="Calibri"/>
          <w:sz w:val="22"/>
          <w:szCs w:val="22"/>
        </w:rPr>
      </w:pPr>
      <w:r>
        <w:rPr>
          <w:rFonts w:ascii="Calibri" w:hAnsi="Calibri" w:cs="Calibri"/>
          <w:sz w:val="22"/>
          <w:szCs w:val="22"/>
        </w:rPr>
        <w:t>3</w:t>
      </w:r>
      <w:r w:rsidR="00066C48" w:rsidRPr="008D577A">
        <w:rPr>
          <w:rFonts w:ascii="Calibri" w:hAnsi="Calibri" w:cs="Calibri"/>
          <w:sz w:val="22"/>
          <w:szCs w:val="22"/>
        </w:rPr>
        <w:t xml:space="preserve">. Sutarčiai taikoma fiksuoto įkainio  kainodara. Sutarties galiojimo metu, </w:t>
      </w:r>
      <w:r w:rsidR="00066C48" w:rsidRPr="008D577A">
        <w:rPr>
          <w:rFonts w:asciiTheme="minorHAnsi" w:hAnsiTheme="minorHAnsi"/>
          <w:sz w:val="22"/>
          <w:szCs w:val="22"/>
        </w:rPr>
        <w:t xml:space="preserve">Sutartyje nustatyti fiksuoti įkainiai negali būti keičiami </w:t>
      </w:r>
      <w:r w:rsidR="00066C48" w:rsidRPr="008D577A">
        <w:rPr>
          <w:rFonts w:ascii="Calibri" w:hAnsi="Calibri" w:cs="Calibri"/>
          <w:sz w:val="22"/>
          <w:szCs w:val="22"/>
        </w:rPr>
        <w:t xml:space="preserve">, išskyrus </w:t>
      </w:r>
      <w:r w:rsidR="006C4180">
        <w:rPr>
          <w:rFonts w:ascii="Calibri" w:hAnsi="Calibri" w:cs="Calibri"/>
          <w:sz w:val="22"/>
          <w:szCs w:val="22"/>
        </w:rPr>
        <w:t>4</w:t>
      </w:r>
      <w:r w:rsidR="006C4180" w:rsidRPr="008D577A">
        <w:rPr>
          <w:rFonts w:ascii="Calibri" w:hAnsi="Calibri" w:cs="Calibri"/>
          <w:sz w:val="22"/>
          <w:szCs w:val="22"/>
        </w:rPr>
        <w:t xml:space="preserve"> </w:t>
      </w:r>
      <w:r w:rsidR="008D577A" w:rsidRPr="008D577A">
        <w:rPr>
          <w:rFonts w:ascii="Calibri" w:hAnsi="Calibri" w:cs="Calibri"/>
          <w:sz w:val="22"/>
          <w:szCs w:val="22"/>
        </w:rPr>
        <w:t xml:space="preserve">ir </w:t>
      </w:r>
      <w:r w:rsidR="006C4180">
        <w:rPr>
          <w:rFonts w:ascii="Calibri" w:hAnsi="Calibri" w:cs="Calibri"/>
          <w:sz w:val="22"/>
          <w:szCs w:val="22"/>
        </w:rPr>
        <w:t>5</w:t>
      </w:r>
      <w:r w:rsidR="006C4180" w:rsidRPr="008D577A">
        <w:rPr>
          <w:rFonts w:ascii="Calibri" w:hAnsi="Calibri" w:cs="Calibri"/>
          <w:sz w:val="22"/>
          <w:szCs w:val="22"/>
        </w:rPr>
        <w:t> </w:t>
      </w:r>
      <w:r w:rsidR="00066C48" w:rsidRPr="008D577A">
        <w:rPr>
          <w:rFonts w:ascii="Calibri" w:hAnsi="Calibri" w:cs="Calibri"/>
          <w:sz w:val="22"/>
          <w:szCs w:val="22"/>
        </w:rPr>
        <w:t xml:space="preserve">punkte nurodytą atvejį. Į kiekvieną įkainį turi būti įskaičiuoti visi mokesčiai ir visos su Sutarties vykdymu susijusios išlaidos. </w:t>
      </w:r>
    </w:p>
    <w:p w14:paraId="3C61F09C" w14:textId="14A77C0B" w:rsidR="008D577A" w:rsidRPr="007C678D" w:rsidRDefault="00D568B1" w:rsidP="008D577A">
      <w:pPr>
        <w:spacing w:before="120" w:after="0" w:line="240" w:lineRule="auto"/>
        <w:ind w:firstLine="851"/>
        <w:jc w:val="both"/>
        <w:rPr>
          <w:rFonts w:cstheme="minorHAnsi"/>
        </w:rPr>
      </w:pPr>
      <w:r>
        <w:rPr>
          <w:rFonts w:cstheme="minorHAnsi"/>
        </w:rPr>
        <w:t>4</w:t>
      </w:r>
      <w:r w:rsidR="008D577A">
        <w:rPr>
          <w:rFonts w:cstheme="minorHAnsi"/>
        </w:rPr>
        <w:t xml:space="preserve">. </w:t>
      </w:r>
      <w:r w:rsidR="008D577A" w:rsidRPr="007C678D">
        <w:rPr>
          <w:rFonts w:cstheme="minorHAnsi"/>
        </w:rPr>
        <w:t>Pasikeitus PVM tarifui,</w:t>
      </w:r>
      <w:r w:rsidR="008D577A" w:rsidRPr="007C678D">
        <w:rPr>
          <w:rFonts w:eastAsia="Times New Roman" w:cstheme="minorHAnsi"/>
        </w:rPr>
        <w:t xml:space="preserve"> </w:t>
      </w:r>
      <w:r w:rsidR="008D577A" w:rsidRPr="007C678D">
        <w:rPr>
          <w:rFonts w:cstheme="minorHAnsi"/>
        </w:rPr>
        <w:t xml:space="preserve">atitinkamai pasikeičia pagal Sutartį tiekėjui mokėtino sumos, kurioms taikomas PVM. Pasikeitęs PVM turės įtakos tik atsiskaitymams už paslaugas, už kurias nebuvo išrašyta sąskaita faktūra.   </w:t>
      </w:r>
    </w:p>
    <w:p w14:paraId="145861BF" w14:textId="7415F36D" w:rsidR="008D577A" w:rsidRPr="007C678D" w:rsidRDefault="00D568B1" w:rsidP="008D577A">
      <w:pPr>
        <w:spacing w:before="120" w:after="0" w:line="240" w:lineRule="auto"/>
        <w:ind w:firstLine="851"/>
        <w:jc w:val="both"/>
        <w:rPr>
          <w:rFonts w:cstheme="minorHAnsi"/>
          <w:bCs/>
          <w:iCs/>
        </w:rPr>
      </w:pPr>
      <w:r>
        <w:rPr>
          <w:rFonts w:cstheme="minorHAnsi"/>
          <w:bCs/>
          <w:iCs/>
        </w:rPr>
        <w:t>5</w:t>
      </w:r>
      <w:r w:rsidR="008D577A">
        <w:rPr>
          <w:rFonts w:cstheme="minorHAnsi"/>
          <w:bCs/>
          <w:iCs/>
        </w:rPr>
        <w:t xml:space="preserve">. </w:t>
      </w:r>
      <w:r w:rsidR="008D577A" w:rsidRPr="007C678D">
        <w:rPr>
          <w:rFonts w:cstheme="minorHAnsi"/>
          <w:bCs/>
          <w:iCs/>
        </w:rPr>
        <w:t>Bet kuri Sutarties Šalis Sutarties galiojimo laikotarpiu turi teisę inicijuoti įkainių perskaičiavimą (keitimą) toliau nurodytomis sąlygomis:</w:t>
      </w:r>
    </w:p>
    <w:p w14:paraId="1DAAA465" w14:textId="745F49E0" w:rsidR="008D577A" w:rsidRPr="007C678D" w:rsidRDefault="00D568B1" w:rsidP="008D577A">
      <w:pPr>
        <w:spacing w:before="120" w:after="0" w:line="240" w:lineRule="auto"/>
        <w:ind w:firstLine="851"/>
        <w:jc w:val="both"/>
        <w:rPr>
          <w:rFonts w:cstheme="minorHAnsi"/>
          <w:bCs/>
          <w:iCs/>
        </w:rPr>
      </w:pPr>
      <w:r>
        <w:rPr>
          <w:rFonts w:cstheme="minorHAnsi"/>
          <w:bCs/>
          <w:iCs/>
        </w:rPr>
        <w:t>5</w:t>
      </w:r>
      <w:r w:rsidR="008D577A" w:rsidRPr="007C678D">
        <w:rPr>
          <w:rFonts w:cstheme="minorHAnsi"/>
          <w:bCs/>
          <w:iCs/>
        </w:rPr>
        <w:t>.1. Perskaičiavimas gali būti atliktas ne anksčiau kaip po 6 (šešių) mėnesių nuo Sutarties sudarymo dienos (jeigu perskaičiavimas jau buvo atliktas – nuo paskutinio perskaičiavimo pagal šį punktą dienos),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6717F86" w14:textId="10663ED4" w:rsidR="008D577A" w:rsidRPr="007C678D" w:rsidRDefault="00D568B1" w:rsidP="008D577A">
      <w:pPr>
        <w:spacing w:before="120" w:after="0" w:line="240" w:lineRule="auto"/>
        <w:ind w:firstLine="851"/>
        <w:jc w:val="both"/>
        <w:rPr>
          <w:rFonts w:cstheme="minorHAnsi"/>
          <w:bCs/>
          <w:iCs/>
        </w:rPr>
      </w:pPr>
      <w:r>
        <w:rPr>
          <w:rFonts w:cstheme="minorHAnsi"/>
          <w:bCs/>
          <w:iCs/>
        </w:rPr>
        <w:t>5</w:t>
      </w:r>
      <w:r w:rsidR="008D577A" w:rsidRPr="007C678D">
        <w:rPr>
          <w:rFonts w:cstheme="minorHAnsi"/>
          <w:bCs/>
          <w:iCs/>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B360070" w14:textId="55300FCD" w:rsidR="008D577A" w:rsidRPr="007C678D" w:rsidRDefault="00D568B1" w:rsidP="00D568B1">
      <w:pPr>
        <w:spacing w:before="120" w:after="0" w:line="240" w:lineRule="auto"/>
        <w:ind w:firstLine="851"/>
        <w:jc w:val="both"/>
        <w:rPr>
          <w:rFonts w:cstheme="minorHAnsi"/>
          <w:bCs/>
          <w:iCs/>
        </w:rPr>
      </w:pPr>
      <w:r>
        <w:rPr>
          <w:rFonts w:cstheme="minorHAnsi"/>
          <w:bCs/>
          <w:iCs/>
        </w:rPr>
        <w:t>5</w:t>
      </w:r>
      <w:r w:rsidR="008D577A" w:rsidRPr="007C678D">
        <w:rPr>
          <w:rFonts w:cstheme="minorHAnsi"/>
          <w:bCs/>
          <w:iCs/>
        </w:rPr>
        <w:t>.3. Perskaičiuotieji įkainiai taikomi užsakymams, pateiktiems po to, kai Šalys sudaro susitarimą dėl įkainių perskaičiavimo.</w:t>
      </w:r>
    </w:p>
    <w:p w14:paraId="21BB8A7A" w14:textId="03A09A9F" w:rsidR="008D577A" w:rsidRPr="007C678D" w:rsidRDefault="00D568B1" w:rsidP="00D568B1">
      <w:pPr>
        <w:spacing w:before="120" w:after="0" w:line="240" w:lineRule="auto"/>
        <w:ind w:firstLine="851"/>
        <w:jc w:val="both"/>
        <w:rPr>
          <w:rFonts w:cstheme="minorHAnsi"/>
          <w:bCs/>
          <w:iCs/>
        </w:rPr>
      </w:pPr>
      <w:r>
        <w:rPr>
          <w:rFonts w:cstheme="minorHAnsi"/>
          <w:bCs/>
          <w:iCs/>
        </w:rPr>
        <w:t>5</w:t>
      </w:r>
      <w:r w:rsidR="008D577A" w:rsidRPr="007C678D">
        <w:rPr>
          <w:rFonts w:cstheme="minorHAnsi"/>
          <w:bCs/>
          <w:iCs/>
        </w:rPr>
        <w:t>.4. Nauji įkainiai apskaičiuojami pagal formulę:</w:t>
      </w:r>
    </w:p>
    <w:p w14:paraId="32BC303B"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a_1=a+(k/100×a), kur</w:t>
      </w:r>
    </w:p>
    <w:p w14:paraId="78930CF7"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a – įkainis (Eur be PVM)) (jei jis jau buvo perskaičiuotas, tai po paskutinio perskaičiavimo).</w:t>
      </w:r>
    </w:p>
    <w:p w14:paraId="3C654F26"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a1 – perskaičiuotas (pakeistas) įkainis (Eur be PVM)</w:t>
      </w:r>
    </w:p>
    <w:p w14:paraId="159A428B"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k – Pagal vartotojų kainų indeksą (VARTOJIMO PREKĖS IR PASLAUGOS) apskaičiuotas Vartojimo prekių ir paslaugų kainų pokytis (padidėjimas arba sumažėjimas) (%). „k“ reikšmė skaičiuojama pagal formulę:</w:t>
      </w:r>
    </w:p>
    <w:p w14:paraId="59F78AE3" w14:textId="727A25A1"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k =</w:t>
      </w:r>
      <w:proofErr w:type="spellStart"/>
      <w:r w:rsidR="006C4180" w:rsidRPr="007C678D">
        <w:rPr>
          <w:rFonts w:cstheme="minorHAnsi"/>
          <w:bCs/>
          <w:iCs/>
        </w:rPr>
        <w:t>Ind</w:t>
      </w:r>
      <w:r w:rsidR="006C4180" w:rsidRPr="006C4180">
        <w:rPr>
          <w:rFonts w:cstheme="minorHAnsi"/>
          <w:bCs/>
          <w:iCs/>
          <w:vertAlign w:val="subscript"/>
        </w:rPr>
        <w:t>naujausias</w:t>
      </w:r>
      <w:proofErr w:type="spellEnd"/>
      <w:r w:rsidR="006C4180" w:rsidRPr="007C678D" w:rsidDel="006C4180">
        <w:rPr>
          <w:rFonts w:cstheme="minorHAnsi"/>
          <w:bCs/>
          <w:iCs/>
        </w:rPr>
        <w:t xml:space="preserve"> </w:t>
      </w:r>
      <w:r w:rsidRPr="007C678D">
        <w:rPr>
          <w:rFonts w:cstheme="minorHAnsi"/>
          <w:bCs/>
          <w:iCs/>
        </w:rPr>
        <w:t>/</w:t>
      </w:r>
      <w:r w:rsidR="006C4180" w:rsidRPr="006C4180">
        <w:rPr>
          <w:rFonts w:cstheme="minorHAnsi"/>
          <w:bCs/>
          <w:iCs/>
        </w:rPr>
        <w:t xml:space="preserve"> </w:t>
      </w:r>
      <w:proofErr w:type="spellStart"/>
      <w:r w:rsidR="006C4180" w:rsidRPr="007C678D">
        <w:rPr>
          <w:rFonts w:cstheme="minorHAnsi"/>
          <w:bCs/>
          <w:iCs/>
        </w:rPr>
        <w:t>Ind</w:t>
      </w:r>
      <w:r w:rsidR="006C4180" w:rsidRPr="006C4180">
        <w:rPr>
          <w:rFonts w:cstheme="minorHAnsi"/>
          <w:bCs/>
          <w:iCs/>
          <w:vertAlign w:val="subscript"/>
        </w:rPr>
        <w:t>pradžia</w:t>
      </w:r>
      <w:proofErr w:type="spellEnd"/>
      <w:r w:rsidR="006C4180" w:rsidRPr="007C678D" w:rsidDel="006C4180">
        <w:rPr>
          <w:rFonts w:ascii="Cambria Math" w:eastAsia="Cambria Math" w:hAnsi="Cambria Math" w:cs="Cambria Math" w:hint="eastAsia"/>
          <w:bCs/>
          <w:iCs/>
        </w:rPr>
        <w:t xml:space="preserve"> </w:t>
      </w:r>
      <w:r w:rsidRPr="007C678D">
        <w:rPr>
          <w:rFonts w:cstheme="minorHAnsi"/>
          <w:bCs/>
          <w:iCs/>
        </w:rPr>
        <w:t>×100-100, (proc.) kur</w:t>
      </w:r>
    </w:p>
    <w:p w14:paraId="08980FBE"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Ind</w:t>
      </w:r>
      <w:r w:rsidRPr="006C4180">
        <w:rPr>
          <w:rFonts w:cstheme="minorHAnsi"/>
          <w:bCs/>
          <w:iCs/>
          <w:vertAlign w:val="subscript"/>
        </w:rPr>
        <w:t>naujausias</w:t>
      </w:r>
      <w:r w:rsidRPr="007C678D">
        <w:rPr>
          <w:rFonts w:cstheme="minorHAnsi"/>
          <w:bCs/>
          <w:iCs/>
        </w:rPr>
        <w:t xml:space="preserve"> – kreipimosi dėl kainos perskaičiavimo išsiuntimo kitai šaliai datą naujausias paskelbtas vartojimo prekių ir paslaugų indeksas (VARTOJIMO PREKĖS IR PASLAUGOS</w:t>
      </w:r>
      <w:proofErr w:type="gramStart"/>
      <w:r w:rsidRPr="007C678D">
        <w:rPr>
          <w:rFonts w:cstheme="minorHAnsi"/>
          <w:bCs/>
          <w:iCs/>
        </w:rPr>
        <w:t>);</w:t>
      </w:r>
      <w:proofErr w:type="gramEnd"/>
    </w:p>
    <w:p w14:paraId="4CA0A75E" w14:textId="77777777" w:rsidR="008D577A" w:rsidRPr="007C678D" w:rsidRDefault="008D577A" w:rsidP="008D577A">
      <w:pPr>
        <w:pStyle w:val="ListParagraph"/>
        <w:spacing w:before="120" w:after="0" w:line="240" w:lineRule="auto"/>
        <w:ind w:left="1211"/>
        <w:jc w:val="both"/>
        <w:rPr>
          <w:rFonts w:cstheme="minorHAnsi"/>
          <w:bCs/>
          <w:iCs/>
        </w:rPr>
      </w:pPr>
      <w:r w:rsidRPr="007C678D">
        <w:rPr>
          <w:rFonts w:cstheme="minorHAnsi"/>
          <w:bCs/>
          <w:iCs/>
        </w:rPr>
        <w:t>Ind</w:t>
      </w:r>
      <w:r w:rsidRPr="006C4180">
        <w:rPr>
          <w:rFonts w:cstheme="minorHAnsi"/>
          <w:bCs/>
          <w:iCs/>
          <w:vertAlign w:val="subscript"/>
        </w:rPr>
        <w:t>pradžia</w:t>
      </w:r>
      <w:r w:rsidRPr="007C678D">
        <w:rPr>
          <w:rFonts w:cstheme="minorHAnsi"/>
          <w:bCs/>
          <w:iCs/>
        </w:rPr>
        <w:t xml:space="preserve"> – laikotarpio pradžios datos (mėnesio) vartojimo prekių ir paslaugų indeksas (VARTOJIMO PREKĖS IR PASLAUGOS).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4A419598" w14:textId="3518C05C" w:rsidR="008D577A" w:rsidRPr="007C678D" w:rsidRDefault="00D568B1" w:rsidP="008D577A">
      <w:pPr>
        <w:spacing w:before="120" w:after="0" w:line="240" w:lineRule="auto"/>
        <w:ind w:firstLine="1211"/>
        <w:jc w:val="both"/>
        <w:rPr>
          <w:rFonts w:cstheme="minorHAnsi"/>
          <w:bCs/>
          <w:iCs/>
        </w:rPr>
      </w:pPr>
      <w:r>
        <w:rPr>
          <w:rFonts w:cstheme="minorHAnsi"/>
          <w:bCs/>
          <w:iCs/>
        </w:rPr>
        <w:t>5</w:t>
      </w:r>
      <w:r w:rsidR="008D577A" w:rsidRPr="007C678D">
        <w:rPr>
          <w:rFonts w:cstheme="minorHAnsi"/>
          <w:bCs/>
          <w:iCs/>
        </w:rPr>
        <w:t>.5. Skaičiavimams indeksų reikšmės imamos keturių skaitmenų po kablelio tikslumu. Apskaičiuotas pokytis (k) tolesniems skaičiavimams naudojamas suapvalinus iki vieno skaitmens po kablelio, o apskaičiuotas įkainis „a“ suapvalinamas iki dviejų skaitmenų po kablelio.</w:t>
      </w:r>
    </w:p>
    <w:p w14:paraId="5114B6E5" w14:textId="530292F7" w:rsidR="008D577A" w:rsidRPr="007C678D" w:rsidRDefault="00D568B1" w:rsidP="00D568B1">
      <w:pPr>
        <w:spacing w:before="120" w:after="0" w:line="240" w:lineRule="auto"/>
        <w:jc w:val="both"/>
        <w:rPr>
          <w:rFonts w:cstheme="minorHAnsi"/>
          <w:bCs/>
          <w:iCs/>
        </w:rPr>
      </w:pPr>
      <w:r>
        <w:rPr>
          <w:rFonts w:cstheme="minorHAnsi"/>
          <w:bCs/>
          <w:iCs/>
        </w:rPr>
        <w:lastRenderedPageBreak/>
        <w:t xml:space="preserve">                5</w:t>
      </w:r>
      <w:r w:rsidR="008D577A" w:rsidRPr="007C678D">
        <w:rPr>
          <w:rFonts w:cstheme="minorHAnsi"/>
          <w:bCs/>
          <w:iCs/>
        </w:rPr>
        <w:t>.6. Vėlesnis įkainių perskaičiavimas negali apimti laikotarpio, už kurį jau buvo atliktas perskaičiavimas.</w:t>
      </w:r>
    </w:p>
    <w:p w14:paraId="22B93E65" w14:textId="2DB6835F" w:rsidR="008D577A" w:rsidRPr="007C678D" w:rsidRDefault="00D568B1" w:rsidP="00D568B1">
      <w:pPr>
        <w:spacing w:before="120" w:after="0" w:line="240" w:lineRule="auto"/>
        <w:jc w:val="both"/>
        <w:rPr>
          <w:rFonts w:cstheme="minorHAnsi"/>
          <w:bCs/>
          <w:iCs/>
        </w:rPr>
      </w:pPr>
      <w:r>
        <w:rPr>
          <w:rFonts w:cstheme="minorHAnsi"/>
          <w:bCs/>
          <w:iCs/>
        </w:rPr>
        <w:t xml:space="preserve">                 5</w:t>
      </w:r>
      <w:r w:rsidR="008D577A" w:rsidRPr="007C678D">
        <w:rPr>
          <w:rFonts w:cstheme="minorHAnsi"/>
          <w:bCs/>
          <w:iCs/>
        </w:rPr>
        <w:t xml:space="preserve">.7. Įkainių perskaičiavimas įforminamas Pirkėjo ir </w:t>
      </w:r>
      <w:r w:rsidR="000B238A">
        <w:rPr>
          <w:rFonts w:cstheme="minorHAnsi"/>
          <w:bCs/>
          <w:iCs/>
        </w:rPr>
        <w:t>Tiekėjo</w:t>
      </w:r>
      <w:r w:rsidR="008D577A" w:rsidRPr="007C678D">
        <w:rPr>
          <w:rFonts w:cstheme="minorHAnsi"/>
          <w:bCs/>
          <w:iCs/>
        </w:rPr>
        <w:t xml:space="preserve"> pasirašomu susitarimu dėl Sutarties pakeitimo ir įsigalioja kito po susitarimo pasirašymo datos mėnesio pirmą dieną.</w:t>
      </w:r>
    </w:p>
    <w:p w14:paraId="707D245B" w14:textId="24CCE2C7" w:rsidR="008D577A" w:rsidRDefault="00D568B1" w:rsidP="00D568B1">
      <w:pPr>
        <w:pStyle w:val="NormalWeb"/>
        <w:ind w:firstLine="851"/>
        <w:jc w:val="both"/>
        <w:rPr>
          <w:rFonts w:ascii="Calibri" w:hAnsi="Calibri" w:cs="Calibri"/>
          <w:sz w:val="22"/>
          <w:szCs w:val="22"/>
        </w:rPr>
      </w:pPr>
      <w:r>
        <w:rPr>
          <w:rFonts w:ascii="Calibri" w:hAnsi="Calibri" w:cs="Calibri"/>
          <w:bCs/>
          <w:iCs/>
          <w:sz w:val="22"/>
          <w:szCs w:val="22"/>
        </w:rPr>
        <w:t>5</w:t>
      </w:r>
      <w:r w:rsidR="008D577A" w:rsidRPr="008D577A">
        <w:rPr>
          <w:rFonts w:ascii="Calibri" w:hAnsi="Calibri" w:cs="Calibri"/>
          <w:bCs/>
          <w:iCs/>
          <w:sz w:val="22"/>
          <w:szCs w:val="22"/>
        </w:rPr>
        <w:t>.8. Perskaičiuoti įkainiai taikomi toms Paslaugoms, kurios užsakomos arba bus teikiamos po susitarimo dėl įkainių pakeitimo įsigaliojimo</w:t>
      </w:r>
      <w:r w:rsidR="00B168D2">
        <w:rPr>
          <w:rFonts w:ascii="Calibri" w:hAnsi="Calibri" w:cs="Calibri"/>
          <w:sz w:val="22"/>
          <w:szCs w:val="22"/>
        </w:rPr>
        <w:t>.</w:t>
      </w:r>
    </w:p>
    <w:p w14:paraId="560BF019" w14:textId="33B011E8" w:rsidR="00B168D2" w:rsidRPr="003B1066" w:rsidRDefault="00B168D2" w:rsidP="00D568B1">
      <w:pPr>
        <w:pStyle w:val="NormalWeb"/>
        <w:ind w:firstLine="851"/>
        <w:jc w:val="both"/>
        <w:rPr>
          <w:rFonts w:ascii="Calibri" w:hAnsi="Calibri" w:cs="Calibri"/>
          <w:b/>
          <w:bCs/>
          <w:sz w:val="22"/>
          <w:szCs w:val="22"/>
        </w:rPr>
      </w:pPr>
      <w:r>
        <w:rPr>
          <w:rFonts w:ascii="Calibri" w:hAnsi="Calibri" w:cs="Calibri"/>
          <w:sz w:val="22"/>
          <w:szCs w:val="22"/>
        </w:rPr>
        <w:t xml:space="preserve">6. Pradinė Sutarties vertė yra lygi maksimaliai Pirkimui skirtų lėšų sumai </w:t>
      </w:r>
      <w:r w:rsidRPr="003B1066">
        <w:rPr>
          <w:rFonts w:ascii="Calibri" w:hAnsi="Calibri" w:cs="Calibri"/>
          <w:b/>
          <w:bCs/>
          <w:sz w:val="22"/>
          <w:szCs w:val="22"/>
        </w:rPr>
        <w:t>– 40 000,00 EUR be PVM.</w:t>
      </w:r>
    </w:p>
    <w:p w14:paraId="49550735" w14:textId="0B4986B5" w:rsidR="00B168D2" w:rsidRDefault="00B168D2" w:rsidP="00D568B1">
      <w:pPr>
        <w:pStyle w:val="NormalWeb"/>
        <w:ind w:firstLine="851"/>
        <w:jc w:val="both"/>
        <w:rPr>
          <w:rFonts w:ascii="Calibri" w:hAnsi="Calibri" w:cs="Calibri"/>
          <w:sz w:val="22"/>
          <w:szCs w:val="22"/>
        </w:rPr>
      </w:pPr>
      <w:r>
        <w:rPr>
          <w:rFonts w:ascii="Calibri" w:hAnsi="Calibri" w:cs="Calibri"/>
          <w:sz w:val="22"/>
          <w:szCs w:val="22"/>
        </w:rPr>
        <w:t>7. Pirkėjas paslaugas pirks pagal poreikį, teikdamas užsakymus el. paštu arba telefonu, neviršydamas maksimalios Sutarties vertės nurodytos 6 punkte.</w:t>
      </w:r>
    </w:p>
    <w:p w14:paraId="12EFE078" w14:textId="7EFE3BCF" w:rsidR="00066C48" w:rsidRPr="00545333" w:rsidRDefault="00B168D2" w:rsidP="008D577A">
      <w:pPr>
        <w:pStyle w:val="NormalWeb"/>
        <w:ind w:firstLine="851"/>
        <w:jc w:val="both"/>
        <w:rPr>
          <w:rFonts w:ascii="Calibri" w:hAnsi="Calibri" w:cs="Calibri"/>
          <w:bCs/>
          <w:sz w:val="22"/>
          <w:szCs w:val="22"/>
        </w:rPr>
      </w:pPr>
      <w:r>
        <w:rPr>
          <w:rFonts w:ascii="Calibri" w:hAnsi="Calibri" w:cs="Calibri"/>
          <w:sz w:val="22"/>
          <w:szCs w:val="22"/>
        </w:rPr>
        <w:t>8</w:t>
      </w:r>
      <w:r w:rsidR="00066C48" w:rsidRPr="008D577A">
        <w:rPr>
          <w:rFonts w:ascii="Calibri" w:hAnsi="Calibri" w:cs="Calibri"/>
          <w:sz w:val="22"/>
          <w:szCs w:val="22"/>
        </w:rPr>
        <w:t>. Sutartis įsigalioja jos pasirašymo dieną ir galioja</w:t>
      </w:r>
      <w:r w:rsidR="001068A4">
        <w:rPr>
          <w:rFonts w:ascii="Calibri" w:hAnsi="Calibri" w:cs="Calibri"/>
          <w:sz w:val="22"/>
          <w:szCs w:val="22"/>
        </w:rPr>
        <w:t xml:space="preserve"> 36</w:t>
      </w:r>
      <w:r w:rsidR="00066C48" w:rsidRPr="008D577A">
        <w:rPr>
          <w:rFonts w:ascii="Calibri" w:hAnsi="Calibri" w:cs="Calibri"/>
          <w:sz w:val="22"/>
          <w:szCs w:val="22"/>
        </w:rPr>
        <w:t xml:space="preserve"> mėnesius.</w:t>
      </w:r>
      <w:r w:rsidR="00066C48" w:rsidRPr="008D577A">
        <w:rPr>
          <w:rFonts w:ascii="Calibri" w:eastAsia="Times New Roman" w:hAnsi="Calibri" w:cs="Calibri"/>
          <w:sz w:val="22"/>
          <w:szCs w:val="22"/>
        </w:rPr>
        <w:t xml:space="preserve"> </w:t>
      </w:r>
      <w:r w:rsidR="00066C48" w:rsidRPr="008D577A">
        <w:rPr>
          <w:rFonts w:ascii="Calibri" w:hAnsi="Calibri" w:cs="Calibri"/>
          <w:sz w:val="22"/>
          <w:szCs w:val="22"/>
        </w:rPr>
        <w:t xml:space="preserve">Sutarties galiojimas bet kokiu atveju </w:t>
      </w:r>
      <w:r w:rsidR="00066C48" w:rsidRPr="00553E17">
        <w:rPr>
          <w:rFonts w:ascii="Calibri" w:hAnsi="Calibri" w:cs="Calibri"/>
          <w:sz w:val="22"/>
          <w:szCs w:val="22"/>
        </w:rPr>
        <w:t xml:space="preserve">pasibaigia, jeigu pagal Sutartį suteiktų Paslaugų suma pasiekia numatomą maksimalią Sutarties </w:t>
      </w:r>
      <w:r w:rsidR="00E61373">
        <w:rPr>
          <w:rFonts w:ascii="Calibri" w:hAnsi="Calibri" w:cs="Calibri"/>
          <w:sz w:val="22"/>
          <w:szCs w:val="22"/>
        </w:rPr>
        <w:t>vertę</w:t>
      </w:r>
      <w:r w:rsidR="00066C48" w:rsidRPr="00553E17">
        <w:rPr>
          <w:rFonts w:ascii="Calibri" w:hAnsi="Calibri" w:cs="Calibri"/>
          <w:sz w:val="22"/>
          <w:szCs w:val="22"/>
        </w:rPr>
        <w:t xml:space="preserve"> – </w:t>
      </w:r>
      <w:r w:rsidR="005C5FCF" w:rsidRPr="00545333">
        <w:rPr>
          <w:rFonts w:ascii="Calibri" w:hAnsi="Calibri" w:cs="Calibri"/>
          <w:bCs/>
          <w:sz w:val="22"/>
          <w:szCs w:val="22"/>
        </w:rPr>
        <w:t>4</w:t>
      </w:r>
      <w:r w:rsidR="00553E17" w:rsidRPr="00545333">
        <w:rPr>
          <w:rFonts w:ascii="Calibri" w:hAnsi="Calibri" w:cs="Calibri"/>
          <w:bCs/>
          <w:sz w:val="22"/>
          <w:szCs w:val="22"/>
        </w:rPr>
        <w:t>0</w:t>
      </w:r>
      <w:r w:rsidR="00DF7CAC" w:rsidRPr="00545333">
        <w:rPr>
          <w:rFonts w:ascii="Calibri" w:hAnsi="Calibri" w:cs="Calibri"/>
          <w:bCs/>
          <w:sz w:val="22"/>
          <w:szCs w:val="22"/>
        </w:rPr>
        <w:t> </w:t>
      </w:r>
      <w:r w:rsidR="005C5FCF" w:rsidRPr="00545333">
        <w:rPr>
          <w:rFonts w:ascii="Calibri" w:hAnsi="Calibri" w:cs="Calibri"/>
          <w:bCs/>
          <w:sz w:val="22"/>
          <w:szCs w:val="22"/>
        </w:rPr>
        <w:t>0</w:t>
      </w:r>
      <w:r w:rsidR="00066C48" w:rsidRPr="00545333">
        <w:rPr>
          <w:rFonts w:ascii="Calibri" w:hAnsi="Calibri" w:cs="Calibri"/>
          <w:bCs/>
          <w:sz w:val="22"/>
          <w:szCs w:val="22"/>
        </w:rPr>
        <w:t>00</w:t>
      </w:r>
      <w:r w:rsidR="00DF7CAC" w:rsidRPr="00545333">
        <w:rPr>
          <w:rFonts w:ascii="Calibri" w:hAnsi="Calibri" w:cs="Calibri"/>
          <w:bCs/>
          <w:sz w:val="22"/>
          <w:szCs w:val="22"/>
        </w:rPr>
        <w:t>,00</w:t>
      </w:r>
      <w:r w:rsidR="00066C48" w:rsidRPr="00545333">
        <w:rPr>
          <w:rFonts w:ascii="Calibri" w:hAnsi="Calibri" w:cs="Calibri"/>
          <w:bCs/>
          <w:sz w:val="22"/>
          <w:szCs w:val="22"/>
        </w:rPr>
        <w:t xml:space="preserve"> EUR be PVM.</w:t>
      </w:r>
    </w:p>
    <w:p w14:paraId="2AD40491" w14:textId="6EE5C99B" w:rsidR="00AA2A44" w:rsidRPr="00D40149" w:rsidRDefault="00B168D2" w:rsidP="0060146C">
      <w:pPr>
        <w:pStyle w:val="NormalWeb"/>
        <w:spacing w:before="0" w:beforeAutospacing="0" w:after="0" w:afterAutospacing="0"/>
        <w:ind w:firstLine="851"/>
        <w:jc w:val="both"/>
        <w:rPr>
          <w:rFonts w:asciiTheme="minorHAnsi" w:hAnsiTheme="minorHAnsi" w:cs="Segoe UI"/>
          <w:sz w:val="22"/>
          <w:szCs w:val="22"/>
        </w:rPr>
      </w:pPr>
      <w:r>
        <w:rPr>
          <w:rFonts w:ascii="Calibri" w:hAnsi="Calibri" w:cs="Calibri"/>
          <w:sz w:val="22"/>
          <w:szCs w:val="22"/>
        </w:rPr>
        <w:t>9</w:t>
      </w:r>
      <w:r w:rsidR="00D568B1">
        <w:rPr>
          <w:rFonts w:ascii="Calibri" w:hAnsi="Calibri" w:cs="Calibri"/>
          <w:sz w:val="22"/>
          <w:szCs w:val="22"/>
        </w:rPr>
        <w:t>.</w:t>
      </w:r>
      <w:r w:rsidR="00066C48" w:rsidRPr="00D40149">
        <w:rPr>
          <w:rFonts w:ascii="Calibri" w:hAnsi="Calibri" w:cs="Calibri"/>
          <w:sz w:val="22"/>
          <w:szCs w:val="22"/>
        </w:rPr>
        <w:t xml:space="preserve"> P</w:t>
      </w:r>
      <w:r w:rsidR="000B238A">
        <w:rPr>
          <w:rFonts w:ascii="Calibri" w:hAnsi="Calibri" w:cs="Calibri"/>
          <w:sz w:val="22"/>
          <w:szCs w:val="22"/>
        </w:rPr>
        <w:t xml:space="preserve">irkėjas </w:t>
      </w:r>
      <w:r w:rsidR="00AA2A44" w:rsidRPr="00D40149">
        <w:rPr>
          <w:rFonts w:ascii="Calibri" w:hAnsi="Calibri" w:cs="Calibri"/>
          <w:sz w:val="22"/>
          <w:szCs w:val="22"/>
        </w:rPr>
        <w:t xml:space="preserve">už </w:t>
      </w:r>
      <w:r w:rsidR="003A6EE7">
        <w:rPr>
          <w:rFonts w:ascii="Calibri" w:hAnsi="Calibri" w:cs="Calibri"/>
          <w:sz w:val="22"/>
          <w:szCs w:val="22"/>
        </w:rPr>
        <w:t>faktiškai suteiktas</w:t>
      </w:r>
      <w:r w:rsidR="00AA2A44" w:rsidRPr="00D40149">
        <w:rPr>
          <w:rFonts w:ascii="Calibri" w:hAnsi="Calibri" w:cs="Calibri"/>
          <w:sz w:val="22"/>
          <w:szCs w:val="22"/>
        </w:rPr>
        <w:t xml:space="preserve"> </w:t>
      </w:r>
      <w:r w:rsidR="003A6EE7">
        <w:rPr>
          <w:rFonts w:ascii="Calibri" w:hAnsi="Calibri" w:cs="Calibri"/>
          <w:sz w:val="22"/>
          <w:szCs w:val="22"/>
        </w:rPr>
        <w:t>paslaugas</w:t>
      </w:r>
      <w:r w:rsidR="00AA2A44" w:rsidRPr="00D40149">
        <w:rPr>
          <w:rFonts w:asciiTheme="minorHAnsi" w:hAnsiTheme="minorHAnsi" w:cs="Segoe UI"/>
          <w:sz w:val="22"/>
          <w:szCs w:val="22"/>
        </w:rPr>
        <w:t xml:space="preserve"> </w:t>
      </w:r>
      <w:r w:rsidR="00DF7CAC" w:rsidRPr="00D40149">
        <w:rPr>
          <w:rFonts w:asciiTheme="minorHAnsi" w:hAnsiTheme="minorHAnsi" w:cs="Segoe UI"/>
          <w:sz w:val="22"/>
          <w:szCs w:val="22"/>
        </w:rPr>
        <w:t>mokės</w:t>
      </w:r>
      <w:r w:rsidR="00AA2A44" w:rsidRPr="00D40149">
        <w:rPr>
          <w:rFonts w:asciiTheme="minorHAnsi" w:hAnsiTheme="minorHAnsi" w:cs="Segoe UI"/>
          <w:sz w:val="22"/>
          <w:szCs w:val="22"/>
        </w:rPr>
        <w:t xml:space="preserve"> pagal</w:t>
      </w:r>
      <w:r w:rsidR="00DF7CAC" w:rsidRPr="00D40149">
        <w:rPr>
          <w:rFonts w:asciiTheme="minorHAnsi" w:hAnsiTheme="minorHAnsi" w:cs="Segoe UI"/>
          <w:sz w:val="22"/>
          <w:szCs w:val="22"/>
        </w:rPr>
        <w:t xml:space="preserve"> Tiekėjo Pasiūlyme nurodyt</w:t>
      </w:r>
      <w:r w:rsidR="003A6EE7">
        <w:rPr>
          <w:rFonts w:asciiTheme="minorHAnsi" w:hAnsiTheme="minorHAnsi" w:cs="Segoe UI"/>
          <w:sz w:val="22"/>
          <w:szCs w:val="22"/>
        </w:rPr>
        <w:t>us</w:t>
      </w:r>
      <w:r w:rsidR="00AA2A44" w:rsidRPr="00D40149">
        <w:rPr>
          <w:rFonts w:asciiTheme="minorHAnsi" w:hAnsiTheme="minorHAnsi" w:cs="Segoe UI"/>
          <w:sz w:val="22"/>
          <w:szCs w:val="22"/>
        </w:rPr>
        <w:t xml:space="preserve"> </w:t>
      </w:r>
      <w:r w:rsidR="003A6EE7">
        <w:rPr>
          <w:rFonts w:asciiTheme="minorHAnsi" w:hAnsiTheme="minorHAnsi" w:cs="Segoe UI"/>
          <w:sz w:val="22"/>
          <w:szCs w:val="22"/>
        </w:rPr>
        <w:t>įkainius.</w:t>
      </w:r>
    </w:p>
    <w:p w14:paraId="05C5EC16" w14:textId="42F777A3" w:rsidR="007E6D77" w:rsidRPr="00D40149" w:rsidRDefault="00B168D2" w:rsidP="007E6D77">
      <w:pPr>
        <w:pStyle w:val="NormalWeb"/>
        <w:ind w:firstLine="851"/>
        <w:jc w:val="both"/>
        <w:rPr>
          <w:rFonts w:ascii="Calibri" w:hAnsi="Calibri" w:cs="Calibri"/>
          <w:sz w:val="22"/>
          <w:szCs w:val="22"/>
        </w:rPr>
      </w:pPr>
      <w:r>
        <w:rPr>
          <w:rFonts w:ascii="Calibri" w:hAnsi="Calibri" w:cs="Calibri"/>
          <w:sz w:val="22"/>
          <w:szCs w:val="22"/>
        </w:rPr>
        <w:t>10</w:t>
      </w:r>
      <w:r w:rsidR="00066C48" w:rsidRPr="00D40149">
        <w:rPr>
          <w:rFonts w:ascii="Calibri" w:hAnsi="Calibri" w:cs="Calibri"/>
          <w:sz w:val="22"/>
          <w:szCs w:val="22"/>
        </w:rPr>
        <w:t xml:space="preserve">. </w:t>
      </w:r>
      <w:r w:rsidR="00E77655" w:rsidRPr="00D40149">
        <w:rPr>
          <w:rFonts w:ascii="Calibri" w:hAnsi="Calibri" w:cs="Calibri"/>
          <w:sz w:val="22"/>
          <w:szCs w:val="22"/>
        </w:rPr>
        <w:t>P</w:t>
      </w:r>
      <w:r w:rsidR="000B238A">
        <w:rPr>
          <w:rFonts w:ascii="Calibri" w:hAnsi="Calibri" w:cs="Calibri"/>
          <w:sz w:val="22"/>
          <w:szCs w:val="22"/>
        </w:rPr>
        <w:t xml:space="preserve">irkėjas </w:t>
      </w:r>
      <w:r w:rsidR="00066C48" w:rsidRPr="00D40149">
        <w:rPr>
          <w:rFonts w:ascii="Calibri" w:hAnsi="Calibri" w:cs="Calibri"/>
          <w:sz w:val="22"/>
          <w:szCs w:val="22"/>
        </w:rPr>
        <w:t xml:space="preserve">sumoka už Paslaugas  ne vėliau kaip per </w:t>
      </w:r>
      <w:r w:rsidR="00066C48" w:rsidRPr="00D40149">
        <w:rPr>
          <w:rFonts w:ascii="Calibri" w:hAnsi="Calibri" w:cs="Calibri"/>
          <w:bCs/>
          <w:sz w:val="22"/>
          <w:szCs w:val="22"/>
        </w:rPr>
        <w:t>30 kalendorinių dienų</w:t>
      </w:r>
      <w:r w:rsidR="00066C48" w:rsidRPr="00D40149">
        <w:rPr>
          <w:rFonts w:ascii="Calibri" w:hAnsi="Calibri" w:cs="Calibri"/>
          <w:sz w:val="22"/>
          <w:szCs w:val="22"/>
        </w:rPr>
        <w:t xml:space="preserve"> nuo PVM sąskaitos faktūros </w:t>
      </w:r>
      <w:r w:rsidR="007E6D77" w:rsidRPr="00D40149">
        <w:rPr>
          <w:rFonts w:ascii="Calibri" w:hAnsi="Calibri" w:cs="Calibri"/>
          <w:sz w:val="22"/>
          <w:szCs w:val="22"/>
        </w:rPr>
        <w:t>gavimo</w:t>
      </w:r>
      <w:r w:rsidR="00066C48" w:rsidRPr="00D40149">
        <w:rPr>
          <w:rFonts w:ascii="Calibri" w:hAnsi="Calibri" w:cs="Calibri"/>
          <w:sz w:val="22"/>
          <w:szCs w:val="22"/>
        </w:rPr>
        <w:t xml:space="preserve"> dienos.</w:t>
      </w:r>
      <w:r w:rsidR="00066C48" w:rsidRPr="00D40149">
        <w:rPr>
          <w:rFonts w:ascii="Segoe UI" w:eastAsia="Times New Roman" w:hAnsi="Segoe UI" w:cs="Segoe UI"/>
          <w:noProof/>
          <w:sz w:val="18"/>
          <w:szCs w:val="18"/>
          <w:lang w:eastAsia="en-US"/>
        </w:rPr>
        <w:t xml:space="preserve"> </w:t>
      </w:r>
    </w:p>
    <w:p w14:paraId="3FAEB9DF" w14:textId="7C5246ED" w:rsidR="007E6D77" w:rsidRPr="00D40149" w:rsidRDefault="00D568B1" w:rsidP="007E6D77">
      <w:pPr>
        <w:pStyle w:val="SSutPunktas"/>
        <w:tabs>
          <w:tab w:val="left" w:pos="993"/>
        </w:tabs>
        <w:spacing w:after="0"/>
        <w:rPr>
          <w:rFonts w:ascii="Calibri" w:hAnsi="Calibri" w:cs="Calibri"/>
          <w:color w:val="auto"/>
          <w:sz w:val="22"/>
          <w:szCs w:val="22"/>
          <w:lang w:val="lt-LT"/>
        </w:rPr>
      </w:pPr>
      <w:r>
        <w:rPr>
          <w:rFonts w:ascii="Calibri" w:hAnsi="Calibri" w:cs="Calibri"/>
          <w:bCs/>
          <w:color w:val="auto"/>
          <w:sz w:val="22"/>
          <w:szCs w:val="22"/>
        </w:rPr>
        <w:t xml:space="preserve">                 </w:t>
      </w:r>
      <w:r w:rsidR="00B168D2">
        <w:rPr>
          <w:rFonts w:ascii="Calibri" w:hAnsi="Calibri" w:cs="Calibri"/>
          <w:bCs/>
          <w:color w:val="auto"/>
          <w:sz w:val="22"/>
          <w:szCs w:val="22"/>
        </w:rPr>
        <w:t>11</w:t>
      </w:r>
      <w:r w:rsidR="007E6D77" w:rsidRPr="00D40149">
        <w:rPr>
          <w:rFonts w:ascii="Calibri" w:hAnsi="Calibri" w:cs="Calibri"/>
          <w:bCs/>
          <w:color w:val="auto"/>
          <w:sz w:val="22"/>
          <w:szCs w:val="22"/>
        </w:rPr>
        <w:t xml:space="preserve">. Sąskaitą faktūrą </w:t>
      </w:r>
      <w:r w:rsidR="000B238A">
        <w:rPr>
          <w:rFonts w:ascii="Calibri" w:hAnsi="Calibri" w:cs="Calibri"/>
          <w:bCs/>
          <w:color w:val="auto"/>
          <w:sz w:val="22"/>
          <w:szCs w:val="22"/>
        </w:rPr>
        <w:t>Tiekėjas</w:t>
      </w:r>
      <w:r w:rsidR="007E6D77" w:rsidRPr="00D40149">
        <w:rPr>
          <w:rFonts w:ascii="Calibri" w:hAnsi="Calibri" w:cs="Calibri"/>
          <w:bCs/>
          <w:color w:val="auto"/>
          <w:sz w:val="22"/>
          <w:szCs w:val="22"/>
        </w:rPr>
        <w:t xml:space="preserve"> Pirkėjui pateikia </w:t>
      </w:r>
      <w:r w:rsidR="007E6D77" w:rsidRPr="00D40149">
        <w:rPr>
          <w:rFonts w:ascii="Calibri" w:hAnsi="Calibri" w:cs="Calibri"/>
          <w:bCs/>
          <w:iCs/>
          <w:color w:val="auto"/>
          <w:sz w:val="22"/>
          <w:szCs w:val="22"/>
        </w:rPr>
        <w:t xml:space="preserve">ne vėliau kaip per 5 darbo dienas nuo Paslaugų </w:t>
      </w:r>
      <w:r w:rsidR="007E6D77" w:rsidRPr="00D40149">
        <w:rPr>
          <w:rFonts w:ascii="Calibri" w:hAnsi="Calibri" w:cs="Calibri"/>
          <w:color w:val="auto"/>
          <w:sz w:val="22"/>
          <w:szCs w:val="22"/>
        </w:rPr>
        <w:t xml:space="preserve">perdavimo priėmimo </w:t>
      </w:r>
      <w:r w:rsidR="007E6D77" w:rsidRPr="00D40149">
        <w:rPr>
          <w:rFonts w:ascii="Calibri" w:hAnsi="Calibri" w:cs="Calibri"/>
          <w:bCs/>
          <w:iCs/>
          <w:color w:val="auto"/>
          <w:sz w:val="22"/>
          <w:szCs w:val="22"/>
        </w:rPr>
        <w:t>akto pasirašymo dienos</w:t>
      </w:r>
      <w:r w:rsidR="007E6D77" w:rsidRPr="00D40149">
        <w:rPr>
          <w:rFonts w:ascii="Calibri" w:hAnsi="Calibri" w:cs="Calibri"/>
          <w:bCs/>
          <w:color w:val="auto"/>
          <w:sz w:val="22"/>
          <w:szCs w:val="22"/>
        </w:rPr>
        <w:t xml:space="preserve"> per informacinę sistemą SABIS. Sąskaitoje faktūroje turi būti nurodytas Sutarties numeris ir data</w:t>
      </w:r>
      <w:r w:rsidR="007E6D77" w:rsidRPr="00D40149">
        <w:rPr>
          <w:rFonts w:ascii="Calibri" w:hAnsi="Calibri" w:cs="Calibri"/>
          <w:bCs/>
          <w:color w:val="auto"/>
          <w:sz w:val="22"/>
          <w:szCs w:val="22"/>
          <w:lang w:val="lt-LT"/>
        </w:rPr>
        <w:t>.</w:t>
      </w:r>
    </w:p>
    <w:p w14:paraId="14E10306" w14:textId="1000AF82" w:rsidR="00066C48" w:rsidRPr="00C63C02" w:rsidRDefault="004F4D7A" w:rsidP="00066C48">
      <w:pPr>
        <w:pStyle w:val="NormalWeb"/>
        <w:ind w:firstLine="851"/>
        <w:jc w:val="both"/>
        <w:rPr>
          <w:rFonts w:ascii="Calibri" w:hAnsi="Calibri" w:cs="Calibri"/>
          <w:sz w:val="22"/>
          <w:szCs w:val="22"/>
        </w:rPr>
      </w:pPr>
      <w:r>
        <w:rPr>
          <w:rFonts w:ascii="Calibri" w:hAnsi="Calibri" w:cs="Calibri"/>
          <w:sz w:val="22"/>
          <w:szCs w:val="22"/>
          <w:lang w:val="en-US"/>
        </w:rPr>
        <w:t>12</w:t>
      </w:r>
      <w:r w:rsidR="00066C48" w:rsidRPr="00C63C02">
        <w:rPr>
          <w:rFonts w:ascii="Calibri" w:hAnsi="Calibri" w:cs="Calibri"/>
          <w:sz w:val="22"/>
          <w:szCs w:val="22"/>
        </w:rPr>
        <w:t>. Tiekėjui laiku neįvykdžius sutartinių įsiparei</w:t>
      </w:r>
      <w:r w:rsidR="00E77655" w:rsidRPr="00C63C02">
        <w:rPr>
          <w:rFonts w:ascii="Calibri" w:hAnsi="Calibri" w:cs="Calibri"/>
          <w:sz w:val="22"/>
          <w:szCs w:val="22"/>
        </w:rPr>
        <w:t xml:space="preserve">gojimų, </w:t>
      </w:r>
      <w:r w:rsidR="000B238A" w:rsidRPr="00C63C02">
        <w:rPr>
          <w:rFonts w:ascii="Calibri" w:hAnsi="Calibri" w:cs="Calibri"/>
          <w:sz w:val="22"/>
          <w:szCs w:val="22"/>
        </w:rPr>
        <w:t>Pirkėjas</w:t>
      </w:r>
      <w:r w:rsidR="00066C48" w:rsidRPr="00C63C02">
        <w:rPr>
          <w:rFonts w:ascii="Calibri" w:hAnsi="Calibri" w:cs="Calibri"/>
          <w:sz w:val="22"/>
          <w:szCs w:val="22"/>
        </w:rPr>
        <w:t xml:space="preserve"> turi teisę reikalauti 0,0</w:t>
      </w:r>
      <w:r w:rsidR="005E15C6">
        <w:rPr>
          <w:rFonts w:ascii="Calibri" w:hAnsi="Calibri" w:cs="Calibri"/>
          <w:sz w:val="22"/>
          <w:szCs w:val="22"/>
        </w:rPr>
        <w:t>4</w:t>
      </w:r>
      <w:r w:rsidR="00066C48" w:rsidRPr="00C63C02">
        <w:rPr>
          <w:rFonts w:ascii="Calibri" w:hAnsi="Calibri" w:cs="Calibri"/>
          <w:sz w:val="22"/>
          <w:szCs w:val="22"/>
        </w:rPr>
        <w:t> proc. Sutarties kainos dydžio delspinigių už kiekvieną uždelstą dieną.</w:t>
      </w:r>
    </w:p>
    <w:p w14:paraId="173DC171" w14:textId="07D6DE13" w:rsidR="00066C48" w:rsidRPr="00C63C02" w:rsidRDefault="003D0717" w:rsidP="00066C48">
      <w:pPr>
        <w:pStyle w:val="NormalWeb"/>
        <w:ind w:firstLine="851"/>
        <w:jc w:val="both"/>
        <w:rPr>
          <w:rFonts w:ascii="Calibri" w:hAnsi="Calibri" w:cs="Calibri"/>
          <w:sz w:val="22"/>
          <w:szCs w:val="22"/>
        </w:rPr>
      </w:pPr>
      <w:r w:rsidRPr="00C63C02">
        <w:rPr>
          <w:rFonts w:ascii="Calibri" w:hAnsi="Calibri" w:cs="Calibri"/>
          <w:sz w:val="22"/>
          <w:szCs w:val="22"/>
        </w:rPr>
        <w:t>1</w:t>
      </w:r>
      <w:r w:rsidR="004F4D7A">
        <w:rPr>
          <w:rFonts w:ascii="Calibri" w:hAnsi="Calibri" w:cs="Calibri"/>
          <w:sz w:val="22"/>
          <w:szCs w:val="22"/>
        </w:rPr>
        <w:t>3</w:t>
      </w:r>
      <w:r w:rsidR="00E77655" w:rsidRPr="00C63C02">
        <w:rPr>
          <w:rFonts w:ascii="Calibri" w:hAnsi="Calibri" w:cs="Calibri"/>
          <w:sz w:val="22"/>
          <w:szCs w:val="22"/>
        </w:rPr>
        <w:t>. P</w:t>
      </w:r>
      <w:r w:rsidR="000B238A" w:rsidRPr="00C63C02">
        <w:rPr>
          <w:rFonts w:ascii="Calibri" w:hAnsi="Calibri" w:cs="Calibri"/>
          <w:sz w:val="22"/>
          <w:szCs w:val="22"/>
        </w:rPr>
        <w:t xml:space="preserve">irkėjui </w:t>
      </w:r>
      <w:r w:rsidR="00066C48" w:rsidRPr="00C63C02">
        <w:rPr>
          <w:rFonts w:ascii="Calibri" w:hAnsi="Calibri" w:cs="Calibri"/>
          <w:sz w:val="22"/>
          <w:szCs w:val="22"/>
        </w:rPr>
        <w:t xml:space="preserve">laiku neatlikus mokėjimo pagal Sutarties sąlygas, </w:t>
      </w:r>
      <w:r w:rsidR="000B238A" w:rsidRPr="00C63C02">
        <w:rPr>
          <w:rFonts w:ascii="Calibri" w:hAnsi="Calibri" w:cs="Calibri"/>
          <w:sz w:val="22"/>
          <w:szCs w:val="22"/>
        </w:rPr>
        <w:t>T</w:t>
      </w:r>
      <w:r w:rsidR="00066C48" w:rsidRPr="00C63C02">
        <w:rPr>
          <w:rFonts w:ascii="Calibri" w:hAnsi="Calibri" w:cs="Calibri"/>
          <w:sz w:val="22"/>
          <w:szCs w:val="22"/>
        </w:rPr>
        <w:t>iekėjas turi teisę reikalauti 0,04 proc. laiku nesumokėtos sumos dydžio delspinigių už kiekvieną uždelstą dieną.</w:t>
      </w:r>
    </w:p>
    <w:p w14:paraId="3732D1BC" w14:textId="2B121A2D" w:rsidR="00066C48" w:rsidRPr="00CB4181" w:rsidRDefault="00066C48" w:rsidP="00066C48">
      <w:pPr>
        <w:pStyle w:val="NormalWeb"/>
        <w:ind w:firstLine="851"/>
        <w:jc w:val="both"/>
        <w:rPr>
          <w:rFonts w:ascii="Calibri" w:hAnsi="Calibri" w:cs="Calibri"/>
          <w:sz w:val="22"/>
          <w:szCs w:val="22"/>
        </w:rPr>
      </w:pPr>
      <w:r w:rsidRPr="00C63C02">
        <w:rPr>
          <w:rFonts w:ascii="Calibri" w:hAnsi="Calibri" w:cs="Calibri"/>
          <w:sz w:val="22"/>
          <w:szCs w:val="22"/>
        </w:rPr>
        <w:t>1</w:t>
      </w:r>
      <w:r w:rsidR="004F4D7A">
        <w:rPr>
          <w:rFonts w:ascii="Calibri" w:hAnsi="Calibri" w:cs="Calibri"/>
          <w:sz w:val="22"/>
          <w:szCs w:val="22"/>
        </w:rPr>
        <w:t>4</w:t>
      </w:r>
      <w:r w:rsidRPr="00C63C02">
        <w:rPr>
          <w:rFonts w:ascii="Calibri" w:hAnsi="Calibri" w:cs="Calibri"/>
          <w:sz w:val="22"/>
          <w:szCs w:val="22"/>
        </w:rPr>
        <w:t>. Sutartyje numatytos</w:t>
      </w:r>
      <w:r>
        <w:rPr>
          <w:rFonts w:ascii="Calibri" w:hAnsi="Calibri" w:cs="Calibri"/>
          <w:sz w:val="22"/>
          <w:szCs w:val="22"/>
        </w:rPr>
        <w:t xml:space="preserve"> netesybos pripažįstamos š</w:t>
      </w:r>
      <w:r w:rsidRPr="00CB4181">
        <w:rPr>
          <w:rFonts w:ascii="Calibri" w:hAnsi="Calibri" w:cs="Calibri"/>
          <w:sz w:val="22"/>
          <w:szCs w:val="22"/>
        </w:rPr>
        <w:t>alių iš anksto nustatytais minimaliai</w:t>
      </w:r>
      <w:r>
        <w:rPr>
          <w:rFonts w:ascii="Calibri" w:hAnsi="Calibri" w:cs="Calibri"/>
          <w:sz w:val="22"/>
          <w:szCs w:val="22"/>
        </w:rPr>
        <w:t>s nuostoliais dėl to, kad kita š</w:t>
      </w:r>
      <w:r w:rsidRPr="00CB4181">
        <w:rPr>
          <w:rFonts w:ascii="Calibri" w:hAnsi="Calibri" w:cs="Calibri"/>
          <w:sz w:val="22"/>
          <w:szCs w:val="22"/>
        </w:rPr>
        <w:t>alis pažeidė atitinkamą Sutarties sąlygą</w:t>
      </w:r>
      <w:r>
        <w:rPr>
          <w:rFonts w:ascii="Calibri" w:hAnsi="Calibri" w:cs="Calibri"/>
          <w:sz w:val="22"/>
          <w:szCs w:val="22"/>
        </w:rPr>
        <w:t>, kurių dydžio nukentėjusiajai š</w:t>
      </w:r>
      <w:r w:rsidRPr="00CB4181">
        <w:rPr>
          <w:rFonts w:ascii="Calibri" w:hAnsi="Calibri" w:cs="Calibri"/>
          <w:sz w:val="22"/>
          <w:szCs w:val="22"/>
        </w:rPr>
        <w:t>aliai nereikia įrodinėti. Netesybų sumokėjimas nukent</w:t>
      </w:r>
      <w:r>
        <w:rPr>
          <w:rFonts w:ascii="Calibri" w:hAnsi="Calibri" w:cs="Calibri"/>
          <w:sz w:val="22"/>
          <w:szCs w:val="22"/>
        </w:rPr>
        <w:t>ėjusiai š</w:t>
      </w:r>
      <w:r w:rsidRPr="00CB4181">
        <w:rPr>
          <w:rFonts w:ascii="Calibri" w:hAnsi="Calibri" w:cs="Calibri"/>
          <w:sz w:val="22"/>
          <w:szCs w:val="22"/>
        </w:rPr>
        <w:t>aliai nedraudžia reikalauti tiesioginių nuostolių atlyginimo, kurių netesybos nepadengia.</w:t>
      </w:r>
    </w:p>
    <w:p w14:paraId="33A4F04A" w14:textId="6E950052" w:rsidR="00066C48" w:rsidRPr="0091190D" w:rsidRDefault="00066C48" w:rsidP="00066C48">
      <w:pPr>
        <w:pStyle w:val="NormalWeb"/>
        <w:ind w:firstLine="851"/>
        <w:jc w:val="both"/>
        <w:rPr>
          <w:rFonts w:ascii="Calibri" w:hAnsi="Calibri" w:cs="Calibri"/>
          <w:sz w:val="22"/>
          <w:szCs w:val="22"/>
        </w:rPr>
      </w:pPr>
      <w:r>
        <w:rPr>
          <w:rFonts w:ascii="Calibri" w:hAnsi="Calibri" w:cs="Calibri"/>
          <w:sz w:val="22"/>
          <w:szCs w:val="22"/>
        </w:rPr>
        <w:t>1</w:t>
      </w:r>
      <w:r w:rsidR="004F4D7A">
        <w:rPr>
          <w:rFonts w:ascii="Calibri" w:hAnsi="Calibri" w:cs="Calibri"/>
          <w:sz w:val="22"/>
          <w:szCs w:val="22"/>
        </w:rPr>
        <w:t>5</w:t>
      </w:r>
      <w:r w:rsidRPr="0091190D">
        <w:rPr>
          <w:rFonts w:ascii="Calibri" w:hAnsi="Calibri" w:cs="Calibri"/>
          <w:sz w:val="22"/>
          <w:szCs w:val="22"/>
        </w:rPr>
        <w:t>. Sutartis g</w:t>
      </w:r>
      <w:r>
        <w:rPr>
          <w:rFonts w:ascii="Calibri" w:hAnsi="Calibri" w:cs="Calibri"/>
          <w:sz w:val="22"/>
          <w:szCs w:val="22"/>
        </w:rPr>
        <w:t>ali būti nutraukiama rašytiniu š</w:t>
      </w:r>
      <w:r w:rsidRPr="0091190D">
        <w:rPr>
          <w:rFonts w:ascii="Calibri" w:hAnsi="Calibri" w:cs="Calibri"/>
          <w:sz w:val="22"/>
          <w:szCs w:val="22"/>
        </w:rPr>
        <w:t>alių susitarimu.</w:t>
      </w:r>
    </w:p>
    <w:p w14:paraId="59A31C4D" w14:textId="084C65FD" w:rsidR="00066C48" w:rsidRPr="008726BF" w:rsidRDefault="00066C48" w:rsidP="00066C48">
      <w:pPr>
        <w:pStyle w:val="NormalWeb"/>
        <w:ind w:firstLine="851"/>
        <w:jc w:val="both"/>
        <w:rPr>
          <w:rFonts w:ascii="Calibri" w:hAnsi="Calibri" w:cs="Calibri"/>
          <w:sz w:val="22"/>
          <w:szCs w:val="22"/>
        </w:rPr>
      </w:pPr>
      <w:r w:rsidRPr="008726BF">
        <w:rPr>
          <w:rFonts w:ascii="Calibri" w:hAnsi="Calibri" w:cs="Calibri"/>
          <w:sz w:val="22"/>
          <w:szCs w:val="22"/>
        </w:rPr>
        <w:t>1</w:t>
      </w:r>
      <w:r w:rsidR="004F4D7A">
        <w:rPr>
          <w:rFonts w:ascii="Calibri" w:hAnsi="Calibri" w:cs="Calibri"/>
          <w:sz w:val="22"/>
          <w:szCs w:val="22"/>
        </w:rPr>
        <w:t>6</w:t>
      </w:r>
      <w:r w:rsidRPr="008726BF">
        <w:rPr>
          <w:rFonts w:ascii="Calibri" w:hAnsi="Calibri" w:cs="Calibri"/>
          <w:sz w:val="22"/>
          <w:szCs w:val="22"/>
        </w:rPr>
        <w:t>. Kiekviena šalis turi teisę vienašališkai nutraukti Sutartį, raštu įspėjusi apie tai k</w:t>
      </w:r>
      <w:r w:rsidR="008726BF" w:rsidRPr="008726BF">
        <w:rPr>
          <w:rFonts w:ascii="Calibri" w:hAnsi="Calibri" w:cs="Calibri"/>
          <w:sz w:val="22"/>
          <w:szCs w:val="22"/>
        </w:rPr>
        <w:t>itą šalį ne vėliau kaip prieš 30</w:t>
      </w:r>
      <w:r w:rsidRPr="008726BF">
        <w:rPr>
          <w:rFonts w:ascii="Calibri" w:hAnsi="Calibri" w:cs="Calibri"/>
          <w:sz w:val="22"/>
          <w:szCs w:val="22"/>
        </w:rPr>
        <w:t xml:space="preserve"> kalendorinių dienų.</w:t>
      </w:r>
    </w:p>
    <w:p w14:paraId="61819282" w14:textId="7522CBA4" w:rsidR="00066C48" w:rsidRPr="00E935C4" w:rsidRDefault="00E77655" w:rsidP="00066C48">
      <w:pPr>
        <w:pStyle w:val="NormalWeb"/>
        <w:spacing w:before="0" w:beforeAutospacing="0" w:afterAutospacing="0"/>
        <w:ind w:firstLine="851"/>
        <w:jc w:val="both"/>
        <w:rPr>
          <w:rFonts w:ascii="Calibri" w:hAnsi="Calibri" w:cs="Calibri"/>
          <w:sz w:val="22"/>
          <w:szCs w:val="22"/>
        </w:rPr>
      </w:pPr>
      <w:r w:rsidRPr="00E935C4">
        <w:rPr>
          <w:rFonts w:asciiTheme="minorHAnsi" w:hAnsiTheme="minorHAnsi"/>
          <w:sz w:val="22"/>
          <w:szCs w:val="22"/>
        </w:rPr>
        <w:t>1</w:t>
      </w:r>
      <w:r w:rsidR="004F4D7A">
        <w:rPr>
          <w:rFonts w:asciiTheme="minorHAnsi" w:hAnsiTheme="minorHAnsi"/>
          <w:sz w:val="22"/>
          <w:szCs w:val="22"/>
        </w:rPr>
        <w:t>7</w:t>
      </w:r>
      <w:r w:rsidRPr="00E935C4">
        <w:rPr>
          <w:rFonts w:asciiTheme="minorHAnsi" w:hAnsiTheme="minorHAnsi"/>
          <w:sz w:val="22"/>
          <w:szCs w:val="22"/>
        </w:rPr>
        <w:t>. P</w:t>
      </w:r>
      <w:r w:rsidR="000B238A">
        <w:rPr>
          <w:rFonts w:asciiTheme="minorHAnsi" w:hAnsiTheme="minorHAnsi"/>
          <w:sz w:val="22"/>
          <w:szCs w:val="22"/>
        </w:rPr>
        <w:t xml:space="preserve">irkėjas </w:t>
      </w:r>
      <w:r w:rsidR="00066C48" w:rsidRPr="00E935C4">
        <w:rPr>
          <w:rFonts w:asciiTheme="minorHAnsi" w:hAnsiTheme="minorHAnsi"/>
          <w:sz w:val="22"/>
          <w:szCs w:val="22"/>
        </w:rPr>
        <w:t>turi teisę vienašališkai nutraukti Sutartį, raštu įspėjusi tiekėją prieš 14 kalendorinių dienų,</w:t>
      </w:r>
      <w:r w:rsidR="00066C48" w:rsidRPr="00E935C4">
        <w:rPr>
          <w:rFonts w:ascii="Calibri" w:hAnsi="Calibri" w:cs="Calibri"/>
          <w:sz w:val="22"/>
          <w:szCs w:val="22"/>
        </w:rPr>
        <w:t xml:space="preserve"> jeigu:</w:t>
      </w:r>
    </w:p>
    <w:p w14:paraId="42DE6B94" w14:textId="286C190F" w:rsidR="00066C48" w:rsidRPr="00E935C4" w:rsidRDefault="00066C48" w:rsidP="00066C48">
      <w:pPr>
        <w:pStyle w:val="NormalWeb"/>
        <w:spacing w:before="0" w:beforeAutospacing="0" w:afterAutospacing="0"/>
        <w:ind w:firstLine="851"/>
        <w:jc w:val="both"/>
        <w:rPr>
          <w:rFonts w:ascii="Calibri" w:hAnsi="Calibri" w:cs="Calibri"/>
          <w:sz w:val="22"/>
          <w:szCs w:val="22"/>
        </w:rPr>
      </w:pPr>
      <w:r w:rsidRPr="00E935C4">
        <w:rPr>
          <w:rFonts w:ascii="Calibri" w:hAnsi="Calibri" w:cs="Calibri"/>
          <w:sz w:val="22"/>
          <w:szCs w:val="22"/>
        </w:rPr>
        <w:t>1</w:t>
      </w:r>
      <w:r w:rsidR="004F4D7A">
        <w:rPr>
          <w:rFonts w:ascii="Calibri" w:hAnsi="Calibri" w:cs="Calibri"/>
          <w:sz w:val="22"/>
          <w:szCs w:val="22"/>
        </w:rPr>
        <w:t>7</w:t>
      </w:r>
      <w:r w:rsidRPr="00E935C4">
        <w:rPr>
          <w:rFonts w:ascii="Calibri" w:hAnsi="Calibri" w:cs="Calibri"/>
          <w:sz w:val="22"/>
          <w:szCs w:val="22"/>
        </w:rPr>
        <w:t xml:space="preserve">.1 </w:t>
      </w:r>
      <w:r w:rsidR="000B238A">
        <w:rPr>
          <w:rFonts w:ascii="Calibri" w:hAnsi="Calibri" w:cs="Calibri"/>
          <w:sz w:val="22"/>
          <w:szCs w:val="22"/>
        </w:rPr>
        <w:t>T</w:t>
      </w:r>
      <w:r w:rsidRPr="00E935C4">
        <w:rPr>
          <w:rFonts w:ascii="Calibri" w:hAnsi="Calibri" w:cs="Calibri"/>
          <w:sz w:val="22"/>
          <w:szCs w:val="22"/>
        </w:rPr>
        <w:t>iekėjas per pagrįstai nustatytą laikotarpį neįv</w:t>
      </w:r>
      <w:r w:rsidR="00E77655" w:rsidRPr="00E935C4">
        <w:rPr>
          <w:rFonts w:ascii="Calibri" w:hAnsi="Calibri" w:cs="Calibri"/>
          <w:sz w:val="22"/>
          <w:szCs w:val="22"/>
        </w:rPr>
        <w:t xml:space="preserve">ykdo </w:t>
      </w:r>
      <w:r w:rsidR="000B238A">
        <w:rPr>
          <w:rFonts w:ascii="Calibri" w:hAnsi="Calibri" w:cs="Calibri"/>
          <w:sz w:val="22"/>
          <w:szCs w:val="22"/>
        </w:rPr>
        <w:t xml:space="preserve">Pirkėjo </w:t>
      </w:r>
      <w:r w:rsidRPr="00E935C4">
        <w:rPr>
          <w:rFonts w:ascii="Calibri" w:hAnsi="Calibri" w:cs="Calibri"/>
          <w:sz w:val="22"/>
          <w:szCs w:val="22"/>
        </w:rPr>
        <w:t xml:space="preserve">  nurodymo ištaisyti netinkamai vykdomus sutartinius įsipareigojimus;</w:t>
      </w:r>
    </w:p>
    <w:p w14:paraId="69D1EB3F" w14:textId="5FD53C19" w:rsidR="00066C48" w:rsidRPr="00E935C4" w:rsidRDefault="00066C48" w:rsidP="00066C48">
      <w:pPr>
        <w:pStyle w:val="NormalWeb"/>
        <w:spacing w:before="0" w:beforeAutospacing="0" w:afterAutospacing="0"/>
        <w:ind w:firstLine="851"/>
        <w:jc w:val="both"/>
        <w:rPr>
          <w:rFonts w:ascii="Calibri" w:hAnsi="Calibri" w:cs="Calibri"/>
          <w:sz w:val="22"/>
          <w:szCs w:val="22"/>
        </w:rPr>
      </w:pPr>
      <w:r w:rsidRPr="00E935C4">
        <w:rPr>
          <w:rFonts w:ascii="Calibri" w:hAnsi="Calibri" w:cs="Calibri"/>
          <w:sz w:val="22"/>
          <w:szCs w:val="22"/>
        </w:rPr>
        <w:t>1</w:t>
      </w:r>
      <w:r w:rsidR="004F4D7A">
        <w:rPr>
          <w:rFonts w:ascii="Calibri" w:hAnsi="Calibri" w:cs="Calibri"/>
          <w:sz w:val="22"/>
          <w:szCs w:val="22"/>
        </w:rPr>
        <w:t>7</w:t>
      </w:r>
      <w:r w:rsidRPr="00E935C4">
        <w:rPr>
          <w:rFonts w:ascii="Calibri" w:hAnsi="Calibri" w:cs="Calibri"/>
          <w:sz w:val="22"/>
          <w:szCs w:val="22"/>
        </w:rPr>
        <w:t xml:space="preserve">.2. </w:t>
      </w:r>
      <w:r w:rsidR="000B238A">
        <w:rPr>
          <w:rFonts w:ascii="Calibri" w:hAnsi="Calibri" w:cs="Calibri"/>
          <w:sz w:val="22"/>
          <w:szCs w:val="22"/>
        </w:rPr>
        <w:t>T</w:t>
      </w:r>
      <w:r w:rsidRPr="00E935C4">
        <w:rPr>
          <w:rFonts w:ascii="Calibri" w:hAnsi="Calibri" w:cs="Calibri"/>
          <w:sz w:val="22"/>
          <w:szCs w:val="22"/>
        </w:rPr>
        <w:t>iekėjui inicijuojama bankroto, restruktūrizavimo arba likvidavimo procedūra, arba jis sustabdo ūkinę veiklą;</w:t>
      </w:r>
    </w:p>
    <w:p w14:paraId="52A224A5" w14:textId="7F69F067" w:rsidR="00B04DD6" w:rsidRDefault="004F4D7A" w:rsidP="00B04DD6">
      <w:pPr>
        <w:pStyle w:val="ListParagraph"/>
        <w:tabs>
          <w:tab w:val="left" w:pos="0"/>
          <w:tab w:val="left" w:pos="426"/>
          <w:tab w:val="left" w:pos="567"/>
          <w:tab w:val="left" w:pos="1170"/>
        </w:tabs>
        <w:spacing w:after="0" w:line="240" w:lineRule="auto"/>
        <w:ind w:left="0" w:firstLine="709"/>
        <w:jc w:val="both"/>
        <w:rPr>
          <w:rFonts w:ascii="Calibri" w:hAnsi="Calibri"/>
          <w:lang w:val="lt-LT"/>
        </w:rPr>
      </w:pPr>
      <w:r>
        <w:rPr>
          <w:rFonts w:ascii="Calibri" w:hAnsi="Calibri" w:cs="Calibri"/>
        </w:rPr>
        <w:t xml:space="preserve">   </w:t>
      </w:r>
      <w:r w:rsidR="00066C48" w:rsidRPr="00B04DD6">
        <w:rPr>
          <w:rFonts w:ascii="Calibri" w:hAnsi="Calibri" w:cs="Calibri"/>
        </w:rPr>
        <w:t>1</w:t>
      </w:r>
      <w:r>
        <w:rPr>
          <w:rFonts w:ascii="Calibri" w:hAnsi="Calibri" w:cs="Calibri"/>
        </w:rPr>
        <w:t>7</w:t>
      </w:r>
      <w:r w:rsidR="00066C48" w:rsidRPr="00B04DD6">
        <w:rPr>
          <w:rFonts w:ascii="Calibri" w:hAnsi="Calibri" w:cs="Calibri"/>
        </w:rPr>
        <w:t xml:space="preserve">.3. </w:t>
      </w:r>
      <w:r w:rsidR="00B04DD6" w:rsidRPr="00B04DD6">
        <w:rPr>
          <w:rFonts w:ascii="Calibri" w:hAnsi="Calibri"/>
          <w:lang w:val="lt-LT"/>
        </w:rPr>
        <w:t xml:space="preserve">dėl </w:t>
      </w:r>
      <w:r w:rsidR="00B04DD6" w:rsidRPr="00536624">
        <w:rPr>
          <w:rFonts w:ascii="Calibri" w:hAnsi="Calibri"/>
          <w:lang w:val="lt-LT"/>
        </w:rPr>
        <w:t xml:space="preserve">kitų </w:t>
      </w:r>
      <w:r w:rsidR="000B238A">
        <w:rPr>
          <w:rFonts w:ascii="Calibri" w:hAnsi="Calibri"/>
          <w:lang w:val="lt-LT"/>
        </w:rPr>
        <w:t>S</w:t>
      </w:r>
      <w:r w:rsidR="00B04DD6" w:rsidRPr="00536624">
        <w:rPr>
          <w:rFonts w:ascii="Calibri" w:hAnsi="Calibri"/>
          <w:lang w:val="lt-LT"/>
        </w:rPr>
        <w:t xml:space="preserve">utartyje (jeigu numatyta) ir </w:t>
      </w:r>
      <w:r w:rsidR="00B04DD6">
        <w:rPr>
          <w:rFonts w:ascii="Calibri" w:hAnsi="Calibri"/>
          <w:lang w:val="lt-LT"/>
        </w:rPr>
        <w:t xml:space="preserve">kituose </w:t>
      </w:r>
      <w:r w:rsidR="00B04DD6" w:rsidRPr="00536624">
        <w:rPr>
          <w:rFonts w:ascii="Calibri" w:hAnsi="Calibri"/>
          <w:lang w:val="lt-LT"/>
        </w:rPr>
        <w:t xml:space="preserve">teisės aktuose (įskaitant </w:t>
      </w:r>
      <w:r w:rsidR="00B04DD6">
        <w:rPr>
          <w:rFonts w:ascii="Calibri" w:hAnsi="Calibri"/>
          <w:lang w:val="lt-LT"/>
        </w:rPr>
        <w:t>AB</w:t>
      </w:r>
      <w:r w:rsidR="00B04DD6" w:rsidRPr="00536624">
        <w:rPr>
          <w:rFonts w:ascii="Calibri" w:hAnsi="Calibri"/>
          <w:lang w:val="lt-LT"/>
        </w:rPr>
        <w:t xml:space="preserve"> „Oro navigacija“ Antikorupcinė</w:t>
      </w:r>
      <w:r w:rsidR="000B238A">
        <w:rPr>
          <w:rFonts w:ascii="Calibri" w:hAnsi="Calibri"/>
          <w:lang w:val="lt-LT"/>
        </w:rPr>
        <w:t>je</w:t>
      </w:r>
      <w:r w:rsidR="00B04DD6" w:rsidRPr="00536624">
        <w:rPr>
          <w:rFonts w:ascii="Calibri" w:hAnsi="Calibri"/>
          <w:lang w:val="lt-LT"/>
        </w:rPr>
        <w:t xml:space="preserve"> politiko</w:t>
      </w:r>
      <w:r w:rsidR="000B238A">
        <w:rPr>
          <w:rFonts w:ascii="Calibri" w:hAnsi="Calibri"/>
          <w:lang w:val="lt-LT"/>
        </w:rPr>
        <w:t>je</w:t>
      </w:r>
      <w:r w:rsidR="00B04DD6">
        <w:rPr>
          <w:rFonts w:ascii="Calibri" w:hAnsi="Calibri"/>
          <w:lang w:val="lt-LT"/>
        </w:rPr>
        <w:t xml:space="preserve"> ir Veiklos partnerių elgesio kodekse</w:t>
      </w:r>
      <w:r w:rsidR="00B04DD6" w:rsidRPr="00536624">
        <w:rPr>
          <w:rFonts w:ascii="Calibri" w:hAnsi="Calibri"/>
          <w:lang w:val="lt-LT"/>
        </w:rPr>
        <w:t>) nurodytų priežasčių.</w:t>
      </w:r>
    </w:p>
    <w:p w14:paraId="73E5EABB" w14:textId="77777777" w:rsidR="00B04DD6" w:rsidRPr="00F9385B" w:rsidRDefault="00B04DD6" w:rsidP="00B04DD6">
      <w:pPr>
        <w:pStyle w:val="ListParagraph"/>
        <w:tabs>
          <w:tab w:val="left" w:pos="0"/>
          <w:tab w:val="left" w:pos="426"/>
          <w:tab w:val="left" w:pos="567"/>
          <w:tab w:val="left" w:pos="1170"/>
        </w:tabs>
        <w:spacing w:after="0" w:line="240" w:lineRule="auto"/>
        <w:ind w:left="0" w:firstLine="709"/>
        <w:jc w:val="both"/>
        <w:rPr>
          <w:rFonts w:ascii="Calibri" w:hAnsi="Calibri"/>
          <w:lang w:val="lt-LT"/>
        </w:rPr>
      </w:pPr>
    </w:p>
    <w:p w14:paraId="2C95B0CC" w14:textId="09C68A59" w:rsidR="00066C48" w:rsidRPr="00E935C4" w:rsidRDefault="004F4D7A" w:rsidP="008D577A">
      <w:pPr>
        <w:pStyle w:val="NormalWeb"/>
        <w:spacing w:before="0" w:beforeAutospacing="0"/>
        <w:ind w:firstLine="709"/>
        <w:jc w:val="both"/>
        <w:rPr>
          <w:rFonts w:ascii="Calibri" w:hAnsi="Calibri" w:cs="Calibri"/>
          <w:sz w:val="22"/>
          <w:szCs w:val="22"/>
        </w:rPr>
      </w:pPr>
      <w:r>
        <w:rPr>
          <w:rFonts w:ascii="Calibri" w:hAnsi="Calibri"/>
          <w:sz w:val="22"/>
          <w:szCs w:val="22"/>
        </w:rPr>
        <w:t>18</w:t>
      </w:r>
      <w:r w:rsidR="00066C48" w:rsidRPr="00E935C4">
        <w:rPr>
          <w:rFonts w:ascii="Calibri" w:hAnsi="Calibri"/>
          <w:sz w:val="22"/>
          <w:szCs w:val="22"/>
        </w:rPr>
        <w:t>. Tiekėjas turi teisę vienašališkai nutraukti Sutartį, raštu</w:t>
      </w:r>
      <w:r w:rsidR="00E77655" w:rsidRPr="00E935C4">
        <w:rPr>
          <w:rFonts w:ascii="Calibri" w:hAnsi="Calibri"/>
          <w:sz w:val="22"/>
          <w:szCs w:val="22"/>
        </w:rPr>
        <w:t xml:space="preserve"> įspėję </w:t>
      </w:r>
      <w:r w:rsidR="000B238A">
        <w:rPr>
          <w:rFonts w:ascii="Calibri" w:hAnsi="Calibri"/>
          <w:sz w:val="22"/>
          <w:szCs w:val="22"/>
        </w:rPr>
        <w:t>Pirkėją</w:t>
      </w:r>
      <w:r w:rsidR="00066C48" w:rsidRPr="00E935C4">
        <w:rPr>
          <w:rFonts w:ascii="Calibri" w:hAnsi="Calibri"/>
          <w:sz w:val="22"/>
          <w:szCs w:val="22"/>
        </w:rPr>
        <w:t xml:space="preserve"> ne vėliau kaip prieš 14 kalendorinių die</w:t>
      </w:r>
      <w:r w:rsidR="00E77655" w:rsidRPr="00E935C4">
        <w:rPr>
          <w:rFonts w:ascii="Calibri" w:hAnsi="Calibri"/>
          <w:sz w:val="22"/>
          <w:szCs w:val="22"/>
        </w:rPr>
        <w:t xml:space="preserve">nų, jei </w:t>
      </w:r>
      <w:r w:rsidR="000B238A">
        <w:rPr>
          <w:rFonts w:ascii="Calibri" w:hAnsi="Calibri"/>
          <w:sz w:val="22"/>
          <w:szCs w:val="22"/>
        </w:rPr>
        <w:t>Pirkėjas</w:t>
      </w:r>
      <w:r w:rsidR="00066C48" w:rsidRPr="00E935C4">
        <w:rPr>
          <w:rFonts w:ascii="Calibri" w:hAnsi="Calibri"/>
          <w:sz w:val="22"/>
          <w:szCs w:val="22"/>
        </w:rPr>
        <w:t xml:space="preserve"> vėluoja atlikti mokėjimą ilgiau kaip 30 kalendorinių dienų.</w:t>
      </w:r>
    </w:p>
    <w:p w14:paraId="05AC4134" w14:textId="0A02FB9F" w:rsidR="00066C48" w:rsidRPr="0091190D" w:rsidRDefault="00066C48" w:rsidP="008D577A">
      <w:pPr>
        <w:pStyle w:val="NormalWeb"/>
        <w:ind w:firstLine="709"/>
        <w:jc w:val="both"/>
        <w:rPr>
          <w:rFonts w:ascii="Calibri" w:hAnsi="Calibri" w:cs="Calibri"/>
          <w:sz w:val="22"/>
          <w:szCs w:val="22"/>
        </w:rPr>
      </w:pPr>
      <w:r>
        <w:rPr>
          <w:rFonts w:ascii="Calibri" w:hAnsi="Calibri" w:cs="Calibri"/>
          <w:sz w:val="22"/>
          <w:szCs w:val="22"/>
        </w:rPr>
        <w:t>1</w:t>
      </w:r>
      <w:r w:rsidR="004F4D7A">
        <w:rPr>
          <w:rFonts w:ascii="Calibri" w:hAnsi="Calibri" w:cs="Calibri"/>
          <w:sz w:val="22"/>
          <w:szCs w:val="22"/>
        </w:rPr>
        <w:t>9</w:t>
      </w:r>
      <w:r w:rsidRPr="0091190D">
        <w:rPr>
          <w:rFonts w:ascii="Calibri" w:hAnsi="Calibri" w:cs="Calibri"/>
          <w:sz w:val="22"/>
          <w:szCs w:val="22"/>
        </w:rPr>
        <w:t xml:space="preserve">. Sutarties sąlygos Sutarties galiojimo laikotarpiu gali būti keičiamos tik </w:t>
      </w:r>
      <w:r w:rsidR="00997B59">
        <w:rPr>
          <w:rFonts w:ascii="Calibri" w:hAnsi="Calibri" w:cs="Calibri"/>
          <w:sz w:val="22"/>
          <w:szCs w:val="22"/>
        </w:rPr>
        <w:t>V</w:t>
      </w:r>
      <w:r>
        <w:rPr>
          <w:rFonts w:ascii="Calibri" w:hAnsi="Calibri" w:cs="Calibri"/>
          <w:sz w:val="22"/>
          <w:szCs w:val="22"/>
        </w:rPr>
        <w:t>PĮ</w:t>
      </w:r>
      <w:r w:rsidRPr="0091190D">
        <w:rPr>
          <w:rFonts w:ascii="Calibri" w:hAnsi="Calibri" w:cs="Calibri"/>
          <w:sz w:val="22"/>
          <w:szCs w:val="22"/>
        </w:rPr>
        <w:t xml:space="preserve"> numatytais atvejais ir tvarka.</w:t>
      </w:r>
    </w:p>
    <w:p w14:paraId="1C9DCE5B" w14:textId="77777777" w:rsidR="00B47AB8" w:rsidRDefault="00B47AB8"/>
    <w:sectPr w:rsidR="00B47A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G Mincho Light J">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C48"/>
    <w:rsid w:val="00066C48"/>
    <w:rsid w:val="000A36FF"/>
    <w:rsid w:val="000B238A"/>
    <w:rsid w:val="001068A4"/>
    <w:rsid w:val="00260746"/>
    <w:rsid w:val="0033511C"/>
    <w:rsid w:val="00361BEE"/>
    <w:rsid w:val="003A6EE7"/>
    <w:rsid w:val="003B1066"/>
    <w:rsid w:val="003D0717"/>
    <w:rsid w:val="003F26C9"/>
    <w:rsid w:val="004354E1"/>
    <w:rsid w:val="004F4D7A"/>
    <w:rsid w:val="00516FC5"/>
    <w:rsid w:val="00545333"/>
    <w:rsid w:val="00553E17"/>
    <w:rsid w:val="00557764"/>
    <w:rsid w:val="005760B0"/>
    <w:rsid w:val="005C5FCF"/>
    <w:rsid w:val="005E15C6"/>
    <w:rsid w:val="0060146C"/>
    <w:rsid w:val="00647C4B"/>
    <w:rsid w:val="006612A7"/>
    <w:rsid w:val="006B34E2"/>
    <w:rsid w:val="006C4180"/>
    <w:rsid w:val="007E5682"/>
    <w:rsid w:val="007E6D77"/>
    <w:rsid w:val="008726BF"/>
    <w:rsid w:val="0087503F"/>
    <w:rsid w:val="008D577A"/>
    <w:rsid w:val="0093423B"/>
    <w:rsid w:val="00942024"/>
    <w:rsid w:val="00997B59"/>
    <w:rsid w:val="009C2104"/>
    <w:rsid w:val="00AA2A44"/>
    <w:rsid w:val="00AF5DE9"/>
    <w:rsid w:val="00B04DD6"/>
    <w:rsid w:val="00B168D2"/>
    <w:rsid w:val="00B47AB8"/>
    <w:rsid w:val="00BC304D"/>
    <w:rsid w:val="00BD4763"/>
    <w:rsid w:val="00BD679E"/>
    <w:rsid w:val="00C14BE6"/>
    <w:rsid w:val="00C15301"/>
    <w:rsid w:val="00C46FD3"/>
    <w:rsid w:val="00C63C02"/>
    <w:rsid w:val="00C872CC"/>
    <w:rsid w:val="00D04902"/>
    <w:rsid w:val="00D40149"/>
    <w:rsid w:val="00D568B1"/>
    <w:rsid w:val="00D85ED6"/>
    <w:rsid w:val="00DF7CAC"/>
    <w:rsid w:val="00E04BDC"/>
    <w:rsid w:val="00E077B5"/>
    <w:rsid w:val="00E43594"/>
    <w:rsid w:val="00E61373"/>
    <w:rsid w:val="00E74D9D"/>
    <w:rsid w:val="00E77655"/>
    <w:rsid w:val="00E935C4"/>
    <w:rsid w:val="00F26700"/>
    <w:rsid w:val="00F53C8B"/>
    <w:rsid w:val="00F731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C7BD7"/>
  <w15:chartTrackingRefBased/>
  <w15:docId w15:val="{1FFE511F-A220-4FF6-AB81-D9EF7770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C48"/>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66C48"/>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unhideWhenUsed/>
    <w:rsid w:val="00066C48"/>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04DD6"/>
    <w:rPr>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uiPriority w:val="34"/>
    <w:qFormat/>
    <w:rsid w:val="00B04DD6"/>
    <w:pPr>
      <w:spacing w:line="256" w:lineRule="auto"/>
      <w:ind w:left="720"/>
      <w:contextualSpacing/>
    </w:pPr>
    <w:rPr>
      <w:rFonts w:eastAsiaTheme="minorHAnsi"/>
      <w:lang w:val="en-US" w:eastAsia="en-US"/>
    </w:rPr>
  </w:style>
  <w:style w:type="paragraph" w:customStyle="1" w:styleId="SSutPunktas">
    <w:name w:val="SSutPunktas"/>
    <w:basedOn w:val="Normal"/>
    <w:link w:val="SSutPunktasDiagrama"/>
    <w:rsid w:val="007E6D77"/>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rsid w:val="007E6D77"/>
    <w:rPr>
      <w:rFonts w:ascii="Times New Roman" w:eastAsia="HG Mincho Light J" w:hAnsi="Times New Roman" w:cs="Times New Roman"/>
      <w:color w:val="000000"/>
      <w:sz w:val="20"/>
      <w:szCs w:val="24"/>
      <w:lang w:val="x-none" w:eastAsia="x-none"/>
    </w:rPr>
  </w:style>
  <w:style w:type="paragraph" w:styleId="Revision">
    <w:name w:val="Revision"/>
    <w:hidden/>
    <w:uiPriority w:val="99"/>
    <w:semiHidden/>
    <w:rsid w:val="000B238A"/>
    <w:pPr>
      <w:spacing w:after="0" w:line="240" w:lineRule="auto"/>
    </w:pPr>
    <w:rPr>
      <w:rFonts w:eastAsiaTheme="minorEastAsia"/>
      <w:lang w:eastAsia="lt-LT"/>
    </w:rPr>
  </w:style>
  <w:style w:type="character" w:styleId="CommentReference">
    <w:name w:val="annotation reference"/>
    <w:basedOn w:val="DefaultParagraphFont"/>
    <w:uiPriority w:val="99"/>
    <w:semiHidden/>
    <w:unhideWhenUsed/>
    <w:rsid w:val="000B238A"/>
    <w:rPr>
      <w:sz w:val="16"/>
      <w:szCs w:val="16"/>
    </w:rPr>
  </w:style>
  <w:style w:type="paragraph" w:styleId="CommentText">
    <w:name w:val="annotation text"/>
    <w:basedOn w:val="Normal"/>
    <w:link w:val="CommentTextChar"/>
    <w:uiPriority w:val="99"/>
    <w:unhideWhenUsed/>
    <w:rsid w:val="000B238A"/>
    <w:pPr>
      <w:spacing w:line="240" w:lineRule="auto"/>
    </w:pPr>
    <w:rPr>
      <w:sz w:val="20"/>
      <w:szCs w:val="20"/>
    </w:rPr>
  </w:style>
  <w:style w:type="character" w:customStyle="1" w:styleId="CommentTextChar">
    <w:name w:val="Comment Text Char"/>
    <w:basedOn w:val="DefaultParagraphFont"/>
    <w:link w:val="CommentText"/>
    <w:uiPriority w:val="99"/>
    <w:rsid w:val="000B238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0B238A"/>
    <w:rPr>
      <w:b/>
      <w:bCs/>
    </w:rPr>
  </w:style>
  <w:style w:type="character" w:customStyle="1" w:styleId="CommentSubjectChar">
    <w:name w:val="Comment Subject Char"/>
    <w:basedOn w:val="CommentTextChar"/>
    <w:link w:val="CommentSubject"/>
    <w:uiPriority w:val="99"/>
    <w:semiHidden/>
    <w:rsid w:val="000B238A"/>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4094</Words>
  <Characters>2335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Aušra Jasukaitienė</cp:lastModifiedBy>
  <cp:revision>4</cp:revision>
  <dcterms:created xsi:type="dcterms:W3CDTF">2025-06-05T08:59:00Z</dcterms:created>
  <dcterms:modified xsi:type="dcterms:W3CDTF">2025-06-05T10:48:00Z</dcterms:modified>
</cp:coreProperties>
</file>